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EC" w:rsidRPr="00B21CD0" w:rsidRDefault="003F6EEC" w:rsidP="00B21CD0">
      <w:pPr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r w:rsidRPr="00B21CD0">
        <w:rPr>
          <w:rFonts w:eastAsiaTheme="minorHAnsi"/>
          <w:sz w:val="28"/>
          <w:szCs w:val="28"/>
          <w:lang w:eastAsia="en-US"/>
        </w:rPr>
        <w:t xml:space="preserve">629.78.002.3 </w:t>
      </w:r>
    </w:p>
    <w:p w:rsidR="00AF61F9" w:rsidRPr="00B21CD0" w:rsidRDefault="002E5389" w:rsidP="00B21CD0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B21CD0">
        <w:rPr>
          <w:rFonts w:eastAsiaTheme="minorHAnsi"/>
          <w:b/>
          <w:sz w:val="28"/>
          <w:szCs w:val="28"/>
          <w:lang w:eastAsia="en-US"/>
        </w:rPr>
        <w:t xml:space="preserve">Изготовление интегральных оболочных конструкций из полимерных композиционных материалов по вытравляемым оправкам </w:t>
      </w:r>
    </w:p>
    <w:p w:rsidR="00196A9F" w:rsidRPr="00B21CD0" w:rsidRDefault="00DF6728" w:rsidP="00B21CD0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21CD0">
        <w:rPr>
          <w:rFonts w:eastAsiaTheme="minorHAnsi"/>
          <w:sz w:val="28"/>
          <w:szCs w:val="28"/>
          <w:lang w:eastAsia="en-US"/>
        </w:rPr>
        <w:t xml:space="preserve">Тайгин </w:t>
      </w:r>
      <w:r w:rsidR="002E5389" w:rsidRPr="00B21CD0">
        <w:rPr>
          <w:rFonts w:eastAsiaTheme="minorHAnsi"/>
          <w:sz w:val="28"/>
          <w:szCs w:val="28"/>
          <w:lang w:eastAsia="en-US"/>
        </w:rPr>
        <w:t>В.Б.; Болгов В.В.; Грудинин Г.Н.</w:t>
      </w:r>
    </w:p>
    <w:p w:rsidR="003E4075" w:rsidRPr="00B21CD0" w:rsidRDefault="002E5389" w:rsidP="00B21CD0">
      <w:pPr>
        <w:spacing w:before="20" w:after="200" w:line="360" w:lineRule="auto"/>
        <w:contextualSpacing/>
        <w:jc w:val="both"/>
        <w:rPr>
          <w:rStyle w:val="a9"/>
          <w:rFonts w:eastAsiaTheme="minorHAnsi"/>
          <w:color w:val="0563C1" w:themeColor="hyperlink"/>
          <w:sz w:val="22"/>
          <w:szCs w:val="28"/>
          <w:lang w:val="en-US" w:eastAsia="en-US"/>
        </w:rPr>
      </w:pPr>
      <w:r w:rsidRPr="00B21CD0">
        <w:rPr>
          <w:rStyle w:val="a9"/>
          <w:rFonts w:eastAsiaTheme="minorHAnsi"/>
          <w:color w:val="0563C1" w:themeColor="hyperlink"/>
          <w:sz w:val="22"/>
          <w:szCs w:val="28"/>
          <w:lang w:eastAsia="en-US"/>
        </w:rPr>
        <w:t>taygin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val="en-US" w:eastAsia="en-US"/>
        </w:rPr>
        <w:t>@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eastAsia="en-US"/>
        </w:rPr>
        <w:t>iss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val="en-US" w:eastAsia="en-US"/>
        </w:rPr>
        <w:t>-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eastAsia="en-US"/>
        </w:rPr>
        <w:t>reshetnev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val="en-US" w:eastAsia="en-US"/>
        </w:rPr>
        <w:t>.</w:t>
      </w:r>
      <w:r w:rsidRPr="00B21CD0">
        <w:rPr>
          <w:rStyle w:val="a9"/>
          <w:rFonts w:eastAsiaTheme="minorHAnsi"/>
          <w:color w:val="0563C1" w:themeColor="hyperlink"/>
          <w:sz w:val="22"/>
          <w:szCs w:val="28"/>
          <w:lang w:eastAsia="en-US"/>
        </w:rPr>
        <w:t>ru</w:t>
      </w:r>
    </w:p>
    <w:p w:rsidR="00316C16" w:rsidRPr="00B21CD0" w:rsidRDefault="00316C16" w:rsidP="00B21CD0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B21CD0">
        <w:rPr>
          <w:rFonts w:eastAsiaTheme="minorHAnsi"/>
          <w:i/>
          <w:sz w:val="28"/>
          <w:szCs w:val="28"/>
          <w:lang w:eastAsia="en-US"/>
        </w:rPr>
        <w:t>АО «Информационные спутниковые системы» имени академика М.Ф. Решетнева»,</w:t>
      </w:r>
      <w:r w:rsidR="003E4075" w:rsidRPr="00B21CD0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B21CD0">
        <w:rPr>
          <w:rFonts w:eastAsiaTheme="minorHAnsi"/>
          <w:i/>
          <w:sz w:val="28"/>
          <w:szCs w:val="28"/>
          <w:lang w:eastAsia="en-US"/>
        </w:rPr>
        <w:t xml:space="preserve"> г. Железногорск</w:t>
      </w:r>
      <w:r w:rsidR="005722B9" w:rsidRPr="00B21CD0">
        <w:rPr>
          <w:rFonts w:eastAsiaTheme="minorHAnsi"/>
          <w:i/>
          <w:sz w:val="28"/>
          <w:szCs w:val="28"/>
          <w:lang w:eastAsia="en-US"/>
        </w:rPr>
        <w:t>, Россия</w:t>
      </w:r>
    </w:p>
    <w:p w:rsidR="00316C16" w:rsidRDefault="00316C16" w:rsidP="003E3BFF">
      <w:pPr>
        <w:ind w:firstLine="567"/>
        <w:rPr>
          <w:sz w:val="22"/>
          <w:szCs w:val="22"/>
        </w:rPr>
      </w:pPr>
    </w:p>
    <w:p w:rsidR="002E5389" w:rsidRPr="00E830E0" w:rsidRDefault="002E5389" w:rsidP="002E5389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2E5389" w:rsidRDefault="002E5389" w:rsidP="002E5389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8F1576">
        <w:rPr>
          <w:sz w:val="28"/>
          <w:szCs w:val="28"/>
        </w:rPr>
        <w:t>Рассмотрен способ формования деталей из ПКМ по вытравляемым оправкам. Приведена технология изготовления. Представлены результаты по отработке технологии – выбор связующего, режим формования, особенности оправок. Представлены конструкции разработки АО «ИСС», изготавливаемые по новой технологии</w:t>
      </w:r>
      <w:r>
        <w:rPr>
          <w:sz w:val="28"/>
          <w:szCs w:val="28"/>
        </w:rPr>
        <w:t>.</w:t>
      </w:r>
    </w:p>
    <w:p w:rsidR="002E5389" w:rsidRPr="00E830E0" w:rsidRDefault="002E5389" w:rsidP="002E5389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2E5389" w:rsidRDefault="002E5389" w:rsidP="002E5389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446DB5">
        <w:rPr>
          <w:sz w:val="28"/>
          <w:szCs w:val="28"/>
        </w:rPr>
        <w:t>полимерные</w:t>
      </w:r>
      <w:r w:rsidRPr="002E5389">
        <w:rPr>
          <w:sz w:val="28"/>
          <w:szCs w:val="28"/>
        </w:rPr>
        <w:t xml:space="preserve"> </w:t>
      </w:r>
      <w:r w:rsidRPr="00446DB5">
        <w:rPr>
          <w:sz w:val="28"/>
          <w:szCs w:val="28"/>
        </w:rPr>
        <w:t>композиционные</w:t>
      </w:r>
      <w:r w:rsidRPr="002E5389">
        <w:rPr>
          <w:sz w:val="28"/>
          <w:szCs w:val="28"/>
        </w:rPr>
        <w:t xml:space="preserve"> </w:t>
      </w:r>
      <w:r w:rsidRPr="00446DB5">
        <w:rPr>
          <w:sz w:val="28"/>
          <w:szCs w:val="28"/>
        </w:rPr>
        <w:t>материалы</w:t>
      </w:r>
      <w:r w:rsidRPr="002E5389">
        <w:rPr>
          <w:sz w:val="28"/>
          <w:szCs w:val="28"/>
        </w:rPr>
        <w:t xml:space="preserve">,  </w:t>
      </w:r>
      <w:r w:rsidRPr="00446DB5">
        <w:rPr>
          <w:sz w:val="28"/>
          <w:szCs w:val="28"/>
        </w:rPr>
        <w:t>связующ</w:t>
      </w:r>
      <w:r>
        <w:rPr>
          <w:sz w:val="28"/>
          <w:szCs w:val="28"/>
        </w:rPr>
        <w:t>ее</w:t>
      </w:r>
      <w:r w:rsidRPr="002E5389">
        <w:rPr>
          <w:sz w:val="28"/>
          <w:szCs w:val="28"/>
        </w:rPr>
        <w:t xml:space="preserve">, </w:t>
      </w:r>
      <w:r>
        <w:rPr>
          <w:sz w:val="28"/>
          <w:szCs w:val="28"/>
        </w:rPr>
        <w:t>способы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формования</w:t>
      </w:r>
      <w:r w:rsidRPr="002E5389">
        <w:rPr>
          <w:sz w:val="28"/>
          <w:szCs w:val="28"/>
        </w:rPr>
        <w:t xml:space="preserve">, </w:t>
      </w:r>
      <w:r>
        <w:rPr>
          <w:sz w:val="28"/>
          <w:szCs w:val="28"/>
        </w:rPr>
        <w:t>предварительная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полимеризация</w:t>
      </w:r>
      <w:r w:rsidRPr="002E5389">
        <w:rPr>
          <w:sz w:val="28"/>
          <w:szCs w:val="28"/>
        </w:rPr>
        <w:t xml:space="preserve">, </w:t>
      </w:r>
      <w:r>
        <w:rPr>
          <w:sz w:val="28"/>
          <w:szCs w:val="28"/>
        </w:rPr>
        <w:t>вытравляемая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оснастка</w:t>
      </w:r>
      <w:r w:rsidRPr="002E5389">
        <w:rPr>
          <w:sz w:val="28"/>
          <w:szCs w:val="28"/>
        </w:rPr>
        <w:t xml:space="preserve">, </w:t>
      </w:r>
      <w:r>
        <w:rPr>
          <w:sz w:val="28"/>
          <w:szCs w:val="28"/>
        </w:rPr>
        <w:t>интегральные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конструкции</w:t>
      </w:r>
      <w:r w:rsidRPr="002E5389">
        <w:rPr>
          <w:sz w:val="28"/>
          <w:szCs w:val="28"/>
        </w:rPr>
        <w:t xml:space="preserve">, </w:t>
      </w:r>
      <w:r>
        <w:rPr>
          <w:sz w:val="28"/>
          <w:szCs w:val="28"/>
        </w:rPr>
        <w:t>элементы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антенно</w:t>
      </w:r>
      <w:r w:rsidRPr="002E5389">
        <w:rPr>
          <w:sz w:val="28"/>
          <w:szCs w:val="28"/>
        </w:rPr>
        <w:t>-</w:t>
      </w:r>
      <w:r>
        <w:rPr>
          <w:sz w:val="28"/>
          <w:szCs w:val="28"/>
        </w:rPr>
        <w:t>фидерных</w:t>
      </w:r>
      <w:r w:rsidRPr="002E5389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систем.</w:t>
      </w:r>
    </w:p>
    <w:p w:rsidR="002E5389" w:rsidRPr="00B81AF1" w:rsidRDefault="002E5389" w:rsidP="002E5389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</w:p>
    <w:p w:rsidR="002E5389" w:rsidRPr="00B81AF1" w:rsidRDefault="002E5389" w:rsidP="002E5389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2E5389" w:rsidRPr="00EA4D05" w:rsidRDefault="002E5389" w:rsidP="002E5389">
      <w:pPr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2"/>
          <w:lang w:val="en-US"/>
        </w:rPr>
        <w:t>R</w:t>
      </w:r>
      <w:r w:rsidRPr="008F1576">
        <w:rPr>
          <w:sz w:val="28"/>
          <w:szCs w:val="22"/>
          <w:lang w:val="en-US"/>
        </w:rPr>
        <w:t>eviewed</w:t>
      </w:r>
      <w:r w:rsidRPr="002E5389">
        <w:rPr>
          <w:sz w:val="28"/>
          <w:szCs w:val="22"/>
          <w:lang w:val="en-US"/>
        </w:rPr>
        <w:t xml:space="preserve"> </w:t>
      </w:r>
      <w:r>
        <w:rPr>
          <w:sz w:val="28"/>
          <w:szCs w:val="22"/>
          <w:lang w:val="en-US"/>
        </w:rPr>
        <w:t>a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method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forming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details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from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PCM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by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etching</w:t>
      </w:r>
      <w:r w:rsidRPr="002E5389">
        <w:rPr>
          <w:sz w:val="28"/>
          <w:szCs w:val="28"/>
          <w:lang w:val="en-US"/>
        </w:rPr>
        <w:t xml:space="preserve"> </w:t>
      </w:r>
      <w:r w:rsidRPr="008F1576">
        <w:rPr>
          <w:sz w:val="28"/>
          <w:szCs w:val="28"/>
          <w:lang w:val="en-US"/>
        </w:rPr>
        <w:t>mandrel</w:t>
      </w:r>
      <w:r w:rsidRPr="002E5389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Shows t</w:t>
      </w:r>
      <w:r w:rsidRPr="00E40DAB">
        <w:rPr>
          <w:sz w:val="28"/>
          <w:szCs w:val="28"/>
          <w:lang w:val="en-US"/>
        </w:rPr>
        <w:t>he technology of manufacturing</w:t>
      </w:r>
      <w:r>
        <w:rPr>
          <w:sz w:val="28"/>
          <w:szCs w:val="28"/>
          <w:lang w:val="en-US"/>
        </w:rPr>
        <w:t xml:space="preserve"> details</w:t>
      </w:r>
      <w:r w:rsidRPr="00E40DAB">
        <w:rPr>
          <w:sz w:val="28"/>
          <w:szCs w:val="28"/>
          <w:lang w:val="en-US"/>
        </w:rPr>
        <w:t>. Presented</w:t>
      </w:r>
      <w:r>
        <w:rPr>
          <w:sz w:val="28"/>
          <w:szCs w:val="28"/>
          <w:lang w:val="en-US"/>
        </w:rPr>
        <w:t xml:space="preserve"> r</w:t>
      </w:r>
      <w:r w:rsidRPr="00E40DAB">
        <w:rPr>
          <w:sz w:val="28"/>
          <w:szCs w:val="28"/>
          <w:lang w:val="en-US"/>
        </w:rPr>
        <w:t>esults o</w:t>
      </w:r>
      <w:r>
        <w:rPr>
          <w:sz w:val="28"/>
          <w:szCs w:val="28"/>
          <w:lang w:val="en-US"/>
        </w:rPr>
        <w:t>f</w:t>
      </w:r>
      <w:r w:rsidRPr="00E40DAB">
        <w:rPr>
          <w:sz w:val="28"/>
          <w:szCs w:val="28"/>
          <w:lang w:val="en-US"/>
        </w:rPr>
        <w:t xml:space="preserve"> developing the t</w:t>
      </w:r>
      <w:r>
        <w:rPr>
          <w:sz w:val="28"/>
          <w:szCs w:val="28"/>
          <w:lang w:val="en-US"/>
        </w:rPr>
        <w:t>echnology - the choice of resin,</w:t>
      </w:r>
      <w:r w:rsidRPr="00E40DAB">
        <w:rPr>
          <w:sz w:val="28"/>
          <w:szCs w:val="28"/>
          <w:lang w:val="en-US"/>
        </w:rPr>
        <w:t xml:space="preserve"> regime forming</w:t>
      </w:r>
      <w:r>
        <w:rPr>
          <w:sz w:val="28"/>
          <w:szCs w:val="28"/>
          <w:lang w:val="en-US"/>
        </w:rPr>
        <w:t>,</w:t>
      </w:r>
      <w:r w:rsidRPr="00E40DAB">
        <w:rPr>
          <w:sz w:val="28"/>
          <w:szCs w:val="28"/>
          <w:lang w:val="en-US"/>
        </w:rPr>
        <w:t xml:space="preserve"> mandrels features. Presented constructions development of JSC "ISS", produced by the new technology</w:t>
      </w:r>
      <w:r w:rsidRPr="00EA4D05">
        <w:rPr>
          <w:sz w:val="28"/>
          <w:szCs w:val="28"/>
          <w:lang w:val="en-US"/>
        </w:rPr>
        <w:t>.</w:t>
      </w:r>
    </w:p>
    <w:p w:rsidR="002E5389" w:rsidRPr="00B81AF1" w:rsidRDefault="002E5389" w:rsidP="002E5389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2E5389" w:rsidRDefault="002E5389" w:rsidP="002E5389">
      <w:pPr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polymer composite materials, resin</w:t>
      </w:r>
      <w:r w:rsidRPr="00CE54D8">
        <w:rPr>
          <w:sz w:val="28"/>
          <w:szCs w:val="28"/>
          <w:lang w:val="en-US"/>
        </w:rPr>
        <w:t>, molding methods</w:t>
      </w:r>
      <w:r>
        <w:rPr>
          <w:sz w:val="28"/>
          <w:szCs w:val="28"/>
          <w:lang w:val="en-US"/>
        </w:rPr>
        <w:t>,</w:t>
      </w:r>
      <w:r w:rsidRPr="00CE54D8">
        <w:rPr>
          <w:sz w:val="28"/>
          <w:szCs w:val="28"/>
          <w:lang w:val="en-US"/>
        </w:rPr>
        <w:t xml:space="preserve"> prepolymerization</w:t>
      </w:r>
      <w:r>
        <w:rPr>
          <w:sz w:val="28"/>
          <w:szCs w:val="28"/>
          <w:lang w:val="en-US"/>
        </w:rPr>
        <w:t>,</w:t>
      </w:r>
      <w:r w:rsidRPr="00CE54D8">
        <w:rPr>
          <w:sz w:val="28"/>
          <w:szCs w:val="28"/>
          <w:lang w:val="en-US"/>
        </w:rPr>
        <w:t xml:space="preserve"> etching mandrel</w:t>
      </w:r>
      <w:r>
        <w:rPr>
          <w:sz w:val="28"/>
          <w:szCs w:val="28"/>
          <w:lang w:val="en-US"/>
        </w:rPr>
        <w:t>,</w:t>
      </w:r>
      <w:r w:rsidRPr="00CE54D8">
        <w:rPr>
          <w:sz w:val="28"/>
          <w:szCs w:val="28"/>
          <w:lang w:val="en-US"/>
        </w:rPr>
        <w:t xml:space="preserve"> integral construction</w:t>
      </w:r>
      <w:r>
        <w:rPr>
          <w:sz w:val="28"/>
          <w:szCs w:val="28"/>
          <w:lang w:val="en-US"/>
        </w:rPr>
        <w:t>,</w:t>
      </w:r>
      <w:r w:rsidRPr="00CE54D8">
        <w:rPr>
          <w:sz w:val="28"/>
          <w:szCs w:val="28"/>
          <w:lang w:val="en-US"/>
        </w:rPr>
        <w:t xml:space="preserve"> elements of antenna feeder systems</w:t>
      </w:r>
      <w:r>
        <w:rPr>
          <w:sz w:val="28"/>
          <w:szCs w:val="28"/>
          <w:lang w:val="en-US"/>
        </w:rPr>
        <w:t>.</w:t>
      </w:r>
    </w:p>
    <w:p w:rsidR="002E5389" w:rsidRPr="002E5389" w:rsidRDefault="002E5389" w:rsidP="003E3BFF">
      <w:pPr>
        <w:ind w:firstLine="567"/>
        <w:rPr>
          <w:sz w:val="22"/>
          <w:szCs w:val="22"/>
          <w:lang w:val="en-US"/>
        </w:rPr>
      </w:pPr>
    </w:p>
    <w:p w:rsidR="002E5389" w:rsidRPr="002E5389" w:rsidRDefault="002E5389" w:rsidP="003E3BFF">
      <w:pPr>
        <w:ind w:firstLine="567"/>
        <w:rPr>
          <w:sz w:val="22"/>
          <w:szCs w:val="22"/>
          <w:lang w:val="en-US"/>
        </w:rPr>
      </w:pPr>
    </w:p>
    <w:p w:rsidR="00A46415" w:rsidRPr="00A46415" w:rsidRDefault="00A46415" w:rsidP="00B21CD0">
      <w:pPr>
        <w:spacing w:line="360" w:lineRule="auto"/>
        <w:ind w:firstLine="567"/>
        <w:jc w:val="both"/>
        <w:rPr>
          <w:b/>
          <w:sz w:val="28"/>
          <w:szCs w:val="22"/>
        </w:rPr>
      </w:pPr>
      <w:r w:rsidRPr="00A46415">
        <w:rPr>
          <w:b/>
          <w:sz w:val="28"/>
          <w:szCs w:val="22"/>
        </w:rPr>
        <w:lastRenderedPageBreak/>
        <w:t>Введение</w:t>
      </w:r>
    </w:p>
    <w:p w:rsidR="00B119EB" w:rsidRPr="00D262ED" w:rsidRDefault="003E3BFF" w:rsidP="00B21CD0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Приоритетной задачей при </w:t>
      </w:r>
      <w:r w:rsidR="000E6422" w:rsidRPr="000E6422">
        <w:rPr>
          <w:sz w:val="28"/>
          <w:szCs w:val="28"/>
        </w:rPr>
        <w:t>проектировании</w:t>
      </w:r>
      <w:r w:rsidRPr="009D7565">
        <w:rPr>
          <w:sz w:val="28"/>
          <w:szCs w:val="28"/>
        </w:rPr>
        <w:t xml:space="preserve"> космических аппаратов</w:t>
      </w:r>
      <w:r w:rsidR="00A76889" w:rsidRPr="009D7565">
        <w:rPr>
          <w:sz w:val="28"/>
          <w:szCs w:val="28"/>
        </w:rPr>
        <w:t xml:space="preserve"> (КА)</w:t>
      </w:r>
      <w:r w:rsidRPr="009D7565">
        <w:rPr>
          <w:sz w:val="28"/>
          <w:szCs w:val="28"/>
        </w:rPr>
        <w:t xml:space="preserve"> является обеспечение высокой жесткости и </w:t>
      </w:r>
      <w:r w:rsidR="00BA69D7" w:rsidRPr="009D7565">
        <w:rPr>
          <w:sz w:val="28"/>
          <w:szCs w:val="28"/>
        </w:rPr>
        <w:t>прочности, разрабатываемых</w:t>
      </w:r>
      <w:r w:rsidRPr="009D7565">
        <w:rPr>
          <w:sz w:val="28"/>
          <w:szCs w:val="28"/>
        </w:rPr>
        <w:t xml:space="preserve"> конструкции при наименьшей ее массе. </w:t>
      </w:r>
      <w:r w:rsidR="00D61495" w:rsidRPr="009D7565">
        <w:rPr>
          <w:sz w:val="28"/>
          <w:szCs w:val="28"/>
        </w:rPr>
        <w:t>Наибольшие требования по жесткости и стабильности размеров предъявляются к зеркальным антеннам</w:t>
      </w:r>
      <w:r w:rsidR="00A76889" w:rsidRPr="009D7565">
        <w:rPr>
          <w:sz w:val="28"/>
          <w:szCs w:val="28"/>
        </w:rPr>
        <w:t xml:space="preserve"> КА, поэтому при их разработке необходимо использовать материалы с высокими удельными механическими характеристиками и малым коэффициентом линейного температурного расширения (КЛТР)</w:t>
      </w:r>
      <w:r w:rsidR="00D61495" w:rsidRPr="009D7565">
        <w:rPr>
          <w:sz w:val="28"/>
          <w:szCs w:val="28"/>
        </w:rPr>
        <w:t xml:space="preserve">. </w:t>
      </w:r>
      <w:r w:rsidR="00A76889" w:rsidRPr="009D7565">
        <w:rPr>
          <w:sz w:val="28"/>
          <w:szCs w:val="28"/>
        </w:rPr>
        <w:t>Этим требованиям соответствуют полимерные композиционные материалы</w:t>
      </w:r>
      <w:r w:rsidR="005960CD" w:rsidRPr="009D7565">
        <w:rPr>
          <w:sz w:val="28"/>
          <w:szCs w:val="28"/>
        </w:rPr>
        <w:t xml:space="preserve"> (ПКМ)</w:t>
      </w:r>
      <w:r w:rsidR="00A76889" w:rsidRPr="009D7565">
        <w:rPr>
          <w:sz w:val="28"/>
          <w:szCs w:val="28"/>
        </w:rPr>
        <w:t xml:space="preserve"> на основе высокомодульных углеродных волокон.</w:t>
      </w:r>
      <w:r w:rsidR="006A432A" w:rsidRPr="009D7565">
        <w:rPr>
          <w:sz w:val="28"/>
          <w:szCs w:val="28"/>
        </w:rPr>
        <w:t xml:space="preserve"> </w:t>
      </w:r>
    </w:p>
    <w:p w:rsidR="00D36D73" w:rsidRPr="00D36D73" w:rsidRDefault="00D36D73" w:rsidP="00DF6728">
      <w:pPr>
        <w:spacing w:line="360" w:lineRule="auto"/>
        <w:ind w:firstLine="567"/>
        <w:jc w:val="both"/>
        <w:rPr>
          <w:sz w:val="28"/>
          <w:szCs w:val="28"/>
        </w:rPr>
      </w:pPr>
      <w:r w:rsidRPr="00D36D73">
        <w:rPr>
          <w:sz w:val="28"/>
          <w:szCs w:val="28"/>
        </w:rPr>
        <w:t>Основным направлением в создании высокоэффективных конструкций является оптимизация распределения удельной прочности, жесткости материала по объему детали или конструкции в соответствии с полем действующих нагрузок. Эта задача решается либо рациональным распределением изотропного материала, либо регулированием жесткости, прочности и деформативности материала по объему изделия. Именно такими материалами, упруго-механические характеристики которых можно регулировать в широких пределах, в том числе и по телу конструкции, являются полимерные композиционные материалы (ПКМ) [1].</w:t>
      </w:r>
    </w:p>
    <w:p w:rsidR="003E3BFF" w:rsidRPr="009D7565" w:rsidRDefault="006A432A" w:rsidP="00DF6728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ПКМ </w:t>
      </w:r>
      <w:r w:rsidR="00B119EB">
        <w:rPr>
          <w:sz w:val="28"/>
          <w:szCs w:val="28"/>
        </w:rPr>
        <w:t xml:space="preserve">получили широкое распространение в составе конструкций различных элементов антенно-фидерных систем (АФС) производства АО «ИСС». Из ПКМ </w:t>
      </w:r>
      <w:r w:rsidRPr="009D7565">
        <w:rPr>
          <w:sz w:val="28"/>
          <w:szCs w:val="28"/>
        </w:rPr>
        <w:t xml:space="preserve">изготавливают </w:t>
      </w:r>
      <w:r w:rsidR="00B119EB" w:rsidRPr="009D7565">
        <w:rPr>
          <w:sz w:val="28"/>
          <w:szCs w:val="28"/>
        </w:rPr>
        <w:t xml:space="preserve">такие </w:t>
      </w:r>
      <w:r w:rsidR="00B119EB">
        <w:rPr>
          <w:sz w:val="28"/>
          <w:szCs w:val="28"/>
        </w:rPr>
        <w:t>элементы</w:t>
      </w:r>
      <w:r w:rsidRPr="009D7565">
        <w:rPr>
          <w:sz w:val="28"/>
          <w:szCs w:val="28"/>
        </w:rPr>
        <w:t xml:space="preserve"> </w:t>
      </w:r>
      <w:r w:rsidR="00B119EB">
        <w:rPr>
          <w:sz w:val="28"/>
          <w:szCs w:val="28"/>
        </w:rPr>
        <w:t>АФС</w:t>
      </w:r>
      <w:r w:rsidR="00243FAA" w:rsidRPr="009D7565">
        <w:rPr>
          <w:sz w:val="28"/>
          <w:szCs w:val="28"/>
        </w:rPr>
        <w:t>,</w:t>
      </w:r>
      <w:r w:rsidRPr="009D7565">
        <w:rPr>
          <w:sz w:val="28"/>
          <w:szCs w:val="28"/>
        </w:rPr>
        <w:t xml:space="preserve"> как рефлекторы, опоры офсетных антенн, штанги, спицы</w:t>
      </w:r>
      <w:r w:rsidR="00B119EB">
        <w:rPr>
          <w:sz w:val="28"/>
          <w:szCs w:val="28"/>
        </w:rPr>
        <w:t>, рупор</w:t>
      </w:r>
      <w:r w:rsidR="000E6422">
        <w:rPr>
          <w:sz w:val="28"/>
          <w:szCs w:val="28"/>
        </w:rPr>
        <w:t>ы</w:t>
      </w:r>
      <w:r w:rsidR="00B119EB">
        <w:rPr>
          <w:sz w:val="28"/>
          <w:szCs w:val="28"/>
        </w:rPr>
        <w:t>, силовые каркасы</w:t>
      </w:r>
      <w:r w:rsidRPr="009D7565">
        <w:rPr>
          <w:sz w:val="28"/>
          <w:szCs w:val="28"/>
        </w:rPr>
        <w:t xml:space="preserve"> и т.д. </w:t>
      </w:r>
    </w:p>
    <w:p w:rsidR="00D902B7" w:rsidRDefault="00B119EB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повышением требований по точностям изготовления элементов </w:t>
      </w:r>
      <w:r w:rsidR="00C33685">
        <w:rPr>
          <w:sz w:val="28"/>
          <w:szCs w:val="28"/>
        </w:rPr>
        <w:t>антенн и</w:t>
      </w:r>
      <w:r w:rsidR="00D902B7">
        <w:rPr>
          <w:sz w:val="28"/>
          <w:szCs w:val="28"/>
        </w:rPr>
        <w:t xml:space="preserve"> их юстировке, и при использовании существующих технологий изготовления деталей и сборочных единиц (ДСЕ) из ПКМ (намотка, прямое прессование, </w:t>
      </w:r>
      <w:r w:rsidR="00695910">
        <w:rPr>
          <w:sz w:val="28"/>
          <w:szCs w:val="28"/>
        </w:rPr>
        <w:t>термо</w:t>
      </w:r>
      <w:r w:rsidR="00D902B7">
        <w:rPr>
          <w:sz w:val="28"/>
          <w:szCs w:val="28"/>
        </w:rPr>
        <w:t xml:space="preserve">вакуумное формование), снижались </w:t>
      </w:r>
      <w:r w:rsidR="00D902B7">
        <w:rPr>
          <w:sz w:val="28"/>
          <w:szCs w:val="28"/>
        </w:rPr>
        <w:lastRenderedPageBreak/>
        <w:t xml:space="preserve">возможности изготовления </w:t>
      </w:r>
      <w:r w:rsidR="00A64563">
        <w:rPr>
          <w:sz w:val="28"/>
          <w:szCs w:val="28"/>
        </w:rPr>
        <w:t>интегральных конструкций</w:t>
      </w:r>
      <w:r w:rsidR="00D902B7">
        <w:rPr>
          <w:sz w:val="28"/>
          <w:szCs w:val="28"/>
        </w:rPr>
        <w:t xml:space="preserve"> из ПКМ сложной пространственной формы.</w:t>
      </w:r>
      <w:r w:rsidR="00EF1ED6">
        <w:rPr>
          <w:sz w:val="28"/>
          <w:szCs w:val="28"/>
        </w:rPr>
        <w:t xml:space="preserve"> Для решения данной проблемы необходимо было разработать и внедрить в производство новую технологию, соответствующую предъявляемым к ДСЕ из ПКМ требованиям.</w:t>
      </w:r>
    </w:p>
    <w:p w:rsidR="002F4E7F" w:rsidRDefault="005C29DB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Возможность изготовления той или иной детали из ПКМ зависит от ее формы, которая определяет возможность извлечения оправки для формования из этой детали.  </w:t>
      </w:r>
      <w:r w:rsidR="006A432A" w:rsidRPr="009D7565">
        <w:rPr>
          <w:sz w:val="28"/>
          <w:szCs w:val="28"/>
        </w:rPr>
        <w:t xml:space="preserve">Изготовление элементов с </w:t>
      </w:r>
      <w:r w:rsidRPr="009D7565">
        <w:rPr>
          <w:sz w:val="28"/>
          <w:szCs w:val="28"/>
        </w:rPr>
        <w:t>замкнутым профилем с изгибами по длине, с полузакрыты</w:t>
      </w:r>
      <w:r w:rsidR="00A04A7D" w:rsidRPr="009D7565">
        <w:rPr>
          <w:sz w:val="28"/>
          <w:szCs w:val="28"/>
        </w:rPr>
        <w:t>ми полостями, с переменным сечением невозможно по традиционной технологии, так как невозможно извлечь оправку. Вот почему</w:t>
      </w:r>
      <w:r w:rsidR="00B45D9F" w:rsidRPr="009D7565">
        <w:rPr>
          <w:sz w:val="28"/>
          <w:szCs w:val="28"/>
        </w:rPr>
        <w:t xml:space="preserve"> в АО «ИСС»</w:t>
      </w:r>
      <w:r w:rsidR="00A04A7D" w:rsidRPr="009D7565">
        <w:rPr>
          <w:sz w:val="28"/>
          <w:szCs w:val="28"/>
        </w:rPr>
        <w:t xml:space="preserve"> развитие получила технология </w:t>
      </w:r>
      <w:r w:rsidR="00C33685" w:rsidRPr="009D7565">
        <w:rPr>
          <w:sz w:val="28"/>
          <w:szCs w:val="28"/>
        </w:rPr>
        <w:t>изготовления деталей</w:t>
      </w:r>
      <w:r w:rsidR="00A04A7D" w:rsidRPr="009D7565">
        <w:rPr>
          <w:sz w:val="28"/>
          <w:szCs w:val="28"/>
        </w:rPr>
        <w:t xml:space="preserve"> из ПКМ по вытравляемым оправкам.</w:t>
      </w:r>
    </w:p>
    <w:p w:rsidR="00695910" w:rsidRDefault="00695910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отметить, что ДСЕ из ПКМ сложной пространственной формы можно изготавливать не только по вытравляемым оправкам, но и </w:t>
      </w:r>
      <w:r w:rsidR="002C7347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оправкам другого типа, к примеру, по разборным, по выплавляемым или вымываемым. </w:t>
      </w:r>
      <w:r w:rsidR="00F649B4">
        <w:rPr>
          <w:sz w:val="28"/>
          <w:szCs w:val="28"/>
        </w:rPr>
        <w:t>Разборные оправки имеют сложную конструкцию, и не всегда возможно извлечь все составные части оправки</w:t>
      </w:r>
      <w:r w:rsidR="00F7316A">
        <w:rPr>
          <w:sz w:val="28"/>
          <w:szCs w:val="28"/>
        </w:rPr>
        <w:t xml:space="preserve"> из готовой детали</w:t>
      </w:r>
      <w:r w:rsidR="00EF265B">
        <w:rPr>
          <w:sz w:val="28"/>
          <w:szCs w:val="28"/>
        </w:rPr>
        <w:t xml:space="preserve"> </w:t>
      </w:r>
      <w:r w:rsidR="00EF265B" w:rsidRPr="00EF265B">
        <w:rPr>
          <w:sz w:val="28"/>
          <w:szCs w:val="28"/>
        </w:rPr>
        <w:t>[</w:t>
      </w:r>
      <w:r w:rsidR="00AF61F9">
        <w:rPr>
          <w:sz w:val="28"/>
          <w:szCs w:val="28"/>
        </w:rPr>
        <w:t>2</w:t>
      </w:r>
      <w:r w:rsidR="00EF265B" w:rsidRPr="00EF265B">
        <w:rPr>
          <w:sz w:val="28"/>
          <w:szCs w:val="28"/>
        </w:rPr>
        <w:t>]</w:t>
      </w:r>
      <w:r w:rsidR="00F649B4">
        <w:rPr>
          <w:sz w:val="28"/>
          <w:szCs w:val="28"/>
        </w:rPr>
        <w:t xml:space="preserve">. Выплавляемые оправки невозможно использовать для формования деталей из ПКМ ввиду, того что процесс формования является термовакуумным при температурах более 150°С, дополнительный нагрев на большие температуры для удаления металлической оснастки не желателен. Вымываемые оснастки не удобны в работе, ввиду своей малой механической </w:t>
      </w:r>
      <w:r w:rsidR="00F7316A">
        <w:rPr>
          <w:sz w:val="28"/>
          <w:szCs w:val="28"/>
        </w:rPr>
        <w:t>прочности, и не возможности обеспечения точных размеров.</w:t>
      </w:r>
    </w:p>
    <w:p w:rsidR="000E6422" w:rsidRDefault="000E6422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EF1ED6" w:rsidRPr="00773F57" w:rsidRDefault="00773F57" w:rsidP="00B21CD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73F57">
        <w:rPr>
          <w:b/>
          <w:sz w:val="28"/>
          <w:szCs w:val="28"/>
        </w:rPr>
        <w:t>Технология изготовления  деталей из ПКМ по вытравляемым оправкам</w:t>
      </w:r>
    </w:p>
    <w:p w:rsidR="00E52F90" w:rsidRDefault="00E52F90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6422">
        <w:rPr>
          <w:sz w:val="28"/>
          <w:szCs w:val="28"/>
        </w:rPr>
        <w:t>о</w:t>
      </w:r>
      <w:r>
        <w:rPr>
          <w:sz w:val="28"/>
          <w:szCs w:val="28"/>
        </w:rPr>
        <w:t xml:space="preserve"> возможности </w:t>
      </w:r>
      <w:r w:rsidR="000E6422">
        <w:rPr>
          <w:sz w:val="28"/>
          <w:szCs w:val="28"/>
        </w:rPr>
        <w:t>целесообразно</w:t>
      </w:r>
      <w:r>
        <w:rPr>
          <w:sz w:val="28"/>
          <w:szCs w:val="28"/>
        </w:rPr>
        <w:t xml:space="preserve"> объединять и соединять детали в единое целое, тем самым повышая жесткость конструкции, конструкции такого типа называются интегральными.</w:t>
      </w:r>
    </w:p>
    <w:p w:rsidR="00E52F90" w:rsidRDefault="00E52F90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изготовления сложных интегральных конструкций из ПКМ подходит способ формования по вытравляемым оправкам.</w:t>
      </w:r>
    </w:p>
    <w:p w:rsidR="00AD46C5" w:rsidRDefault="00E52F90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4A7D" w:rsidRPr="009D7565">
        <w:rPr>
          <w:sz w:val="28"/>
          <w:szCs w:val="28"/>
        </w:rPr>
        <w:t xml:space="preserve">Способ включает следующие стадии: </w:t>
      </w:r>
    </w:p>
    <w:p w:rsidR="00AD46C5" w:rsidRDefault="00AD46C5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A7D" w:rsidRPr="009D7565">
        <w:rPr>
          <w:sz w:val="28"/>
          <w:szCs w:val="28"/>
        </w:rPr>
        <w:t>изготовлени</w:t>
      </w:r>
      <w:r w:rsidR="007575B1" w:rsidRPr="009D7565">
        <w:rPr>
          <w:sz w:val="28"/>
          <w:szCs w:val="28"/>
        </w:rPr>
        <w:t>е</w:t>
      </w:r>
      <w:r w:rsidR="00A04A7D" w:rsidRPr="009D7565">
        <w:rPr>
          <w:sz w:val="28"/>
          <w:szCs w:val="28"/>
        </w:rPr>
        <w:t xml:space="preserve"> полой оправки с наружной формообразующей поверхностью предполагаемого изделия</w:t>
      </w:r>
      <w:r>
        <w:rPr>
          <w:sz w:val="28"/>
          <w:szCs w:val="28"/>
        </w:rPr>
        <w:t>;</w:t>
      </w:r>
    </w:p>
    <w:p w:rsidR="00AD46C5" w:rsidRDefault="00AD46C5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A7D" w:rsidRPr="009D7565">
        <w:rPr>
          <w:sz w:val="28"/>
          <w:szCs w:val="28"/>
        </w:rPr>
        <w:t>укладку на нее препрега углеродного волокна</w:t>
      </w:r>
      <w:r>
        <w:rPr>
          <w:sz w:val="28"/>
          <w:szCs w:val="28"/>
        </w:rPr>
        <w:t>;</w:t>
      </w:r>
    </w:p>
    <w:p w:rsidR="00C55451" w:rsidRPr="00C55451" w:rsidRDefault="00C55451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C55451">
        <w:rPr>
          <w:sz w:val="28"/>
          <w:szCs w:val="28"/>
        </w:rPr>
        <w:t>- создание внешнего давления на препрег;</w:t>
      </w:r>
    </w:p>
    <w:p w:rsidR="00AD46C5" w:rsidRDefault="00AD46C5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4A7D" w:rsidRPr="009D7565">
        <w:rPr>
          <w:sz w:val="28"/>
          <w:szCs w:val="28"/>
        </w:rPr>
        <w:t xml:space="preserve"> полимеризаци</w:t>
      </w:r>
      <w:r w:rsidR="000E6422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AD46C5" w:rsidRDefault="00AD46C5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33A29" w:rsidRPr="009D7565">
        <w:rPr>
          <w:sz w:val="28"/>
          <w:szCs w:val="28"/>
        </w:rPr>
        <w:t xml:space="preserve"> механическую обработку (при необходимости)</w:t>
      </w:r>
      <w:r>
        <w:rPr>
          <w:sz w:val="28"/>
          <w:szCs w:val="28"/>
        </w:rPr>
        <w:t>;</w:t>
      </w:r>
    </w:p>
    <w:p w:rsidR="00AD46C5" w:rsidRDefault="00AD46C5" w:rsidP="00AD46C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A7D" w:rsidRPr="009D7565">
        <w:rPr>
          <w:sz w:val="28"/>
          <w:szCs w:val="28"/>
        </w:rPr>
        <w:t>удалени</w:t>
      </w:r>
      <w:r w:rsidR="00243FAA" w:rsidRPr="009D7565">
        <w:rPr>
          <w:sz w:val="28"/>
          <w:szCs w:val="28"/>
        </w:rPr>
        <w:t>е</w:t>
      </w:r>
      <w:r w:rsidR="00A04A7D" w:rsidRPr="009D7565">
        <w:rPr>
          <w:sz w:val="28"/>
          <w:szCs w:val="28"/>
        </w:rPr>
        <w:t xml:space="preserve"> оправки путем химического травления</w:t>
      </w:r>
      <w:r>
        <w:rPr>
          <w:sz w:val="28"/>
          <w:szCs w:val="28"/>
        </w:rPr>
        <w:t>.</w:t>
      </w:r>
    </w:p>
    <w:p w:rsidR="00C66881" w:rsidRDefault="00C66881" w:rsidP="00AD46C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Оправка, вытравляемая после формования </w:t>
      </w:r>
      <w:r w:rsidR="00C55451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 из ПКМ</w:t>
      </w:r>
      <w:r w:rsidR="002C7347">
        <w:rPr>
          <w:sz w:val="28"/>
          <w:szCs w:val="28"/>
        </w:rPr>
        <w:t>,</w:t>
      </w:r>
      <w:r>
        <w:rPr>
          <w:sz w:val="28"/>
          <w:szCs w:val="28"/>
        </w:rPr>
        <w:t xml:space="preserve"> изготавливается из алюминиевых сплавов, ввиду </w:t>
      </w:r>
      <w:r w:rsidR="00C55451">
        <w:rPr>
          <w:sz w:val="28"/>
          <w:szCs w:val="28"/>
        </w:rPr>
        <w:t xml:space="preserve">относительно </w:t>
      </w:r>
      <w:r>
        <w:rPr>
          <w:sz w:val="28"/>
          <w:szCs w:val="28"/>
        </w:rPr>
        <w:t xml:space="preserve">малой стоимости материала, его легкой механической обработки и химической </w:t>
      </w:r>
      <w:r w:rsidR="00F93C7F">
        <w:rPr>
          <w:sz w:val="28"/>
          <w:szCs w:val="28"/>
        </w:rPr>
        <w:t xml:space="preserve">нестойкости к растворам щелочей. </w:t>
      </w:r>
      <w:r w:rsidR="00F93C7F" w:rsidRPr="00F93C7F">
        <w:rPr>
          <w:sz w:val="28"/>
          <w:szCs w:val="28"/>
        </w:rPr>
        <w:t>Алюминий – амфотерный металл, легко реагиру</w:t>
      </w:r>
      <w:r w:rsidR="00F93C7F">
        <w:rPr>
          <w:sz w:val="28"/>
          <w:szCs w:val="28"/>
        </w:rPr>
        <w:t xml:space="preserve">ющий </w:t>
      </w:r>
      <w:r w:rsidR="00F93C7F" w:rsidRPr="00F93C7F">
        <w:rPr>
          <w:sz w:val="28"/>
          <w:szCs w:val="28"/>
        </w:rPr>
        <w:t>со щелочами</w:t>
      </w:r>
      <w:r w:rsidR="00F93C7F">
        <w:rPr>
          <w:sz w:val="28"/>
          <w:szCs w:val="28"/>
        </w:rPr>
        <w:t xml:space="preserve">. </w:t>
      </w:r>
    </w:p>
    <w:p w:rsidR="00F93C7F" w:rsidRDefault="00F93C7F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1661">
        <w:rPr>
          <w:sz w:val="28"/>
          <w:szCs w:val="28"/>
        </w:rPr>
        <w:t xml:space="preserve">Для уменьшения времени вытравливания алюминия в растворе щелочей, оправка </w:t>
      </w:r>
      <w:r w:rsidR="00C55451">
        <w:rPr>
          <w:sz w:val="28"/>
          <w:szCs w:val="28"/>
        </w:rPr>
        <w:t xml:space="preserve">по возможности </w:t>
      </w:r>
      <w:r w:rsidR="00751661">
        <w:rPr>
          <w:sz w:val="28"/>
          <w:szCs w:val="28"/>
        </w:rPr>
        <w:t xml:space="preserve">должна быть полой. </w:t>
      </w:r>
      <w:r w:rsidR="00C33685">
        <w:rPr>
          <w:sz w:val="28"/>
          <w:szCs w:val="28"/>
        </w:rPr>
        <w:t xml:space="preserve">Оправка для элементов конструкций замкнутого профиля изготавливается </w:t>
      </w:r>
      <w:r w:rsidR="00D40E76">
        <w:rPr>
          <w:sz w:val="28"/>
          <w:szCs w:val="28"/>
        </w:rPr>
        <w:t xml:space="preserve">механической обработкой на станках с ЧПУ </w:t>
      </w:r>
      <w:r w:rsidR="00C33685">
        <w:rPr>
          <w:sz w:val="28"/>
          <w:szCs w:val="28"/>
        </w:rPr>
        <w:t xml:space="preserve">из </w:t>
      </w:r>
      <w:r w:rsidR="00D40E76">
        <w:rPr>
          <w:sz w:val="28"/>
          <w:szCs w:val="28"/>
        </w:rPr>
        <w:t xml:space="preserve">нескольких деталей, это может быть, к примеру, как и две детали (корпус и крышка), так и большее количество деталей, между собой детали соединяются </w:t>
      </w:r>
      <w:r w:rsidR="00C55451">
        <w:rPr>
          <w:sz w:val="28"/>
          <w:szCs w:val="28"/>
        </w:rPr>
        <w:t>штифтами, винтами из того же металла</w:t>
      </w:r>
      <w:r w:rsidR="00D40E76">
        <w:rPr>
          <w:sz w:val="28"/>
          <w:szCs w:val="28"/>
        </w:rPr>
        <w:t xml:space="preserve"> и адгезионны</w:t>
      </w:r>
      <w:r w:rsidR="00C55451">
        <w:rPr>
          <w:sz w:val="28"/>
          <w:szCs w:val="28"/>
        </w:rPr>
        <w:t>ми</w:t>
      </w:r>
      <w:r w:rsidR="00D40E76">
        <w:rPr>
          <w:sz w:val="28"/>
          <w:szCs w:val="28"/>
        </w:rPr>
        <w:t xml:space="preserve"> </w:t>
      </w:r>
      <w:r w:rsidR="00C55451">
        <w:rPr>
          <w:sz w:val="28"/>
          <w:szCs w:val="28"/>
        </w:rPr>
        <w:t xml:space="preserve">растворимыми </w:t>
      </w:r>
      <w:r w:rsidR="00D40E76">
        <w:rPr>
          <w:sz w:val="28"/>
          <w:szCs w:val="28"/>
        </w:rPr>
        <w:t>материал</w:t>
      </w:r>
      <w:r w:rsidR="00C55451">
        <w:rPr>
          <w:sz w:val="28"/>
          <w:szCs w:val="28"/>
        </w:rPr>
        <w:t>ами</w:t>
      </w:r>
      <w:r w:rsidR="00D40E76">
        <w:rPr>
          <w:sz w:val="28"/>
          <w:szCs w:val="28"/>
        </w:rPr>
        <w:t xml:space="preserve">. Для интегральных конструкций со сложным пространственным расположением элементов, типа </w:t>
      </w:r>
      <w:r w:rsidR="00C55451">
        <w:rPr>
          <w:sz w:val="28"/>
          <w:szCs w:val="28"/>
        </w:rPr>
        <w:t>рамных</w:t>
      </w:r>
      <w:r w:rsidR="00D40E76">
        <w:rPr>
          <w:sz w:val="28"/>
          <w:szCs w:val="28"/>
        </w:rPr>
        <w:t xml:space="preserve"> и ферм</w:t>
      </w:r>
      <w:r w:rsidR="00C55451">
        <w:rPr>
          <w:sz w:val="28"/>
          <w:szCs w:val="28"/>
        </w:rPr>
        <w:t>енных конструкций</w:t>
      </w:r>
      <w:r w:rsidR="00D40E76">
        <w:rPr>
          <w:sz w:val="28"/>
          <w:szCs w:val="28"/>
        </w:rPr>
        <w:t xml:space="preserve">, оснастку </w:t>
      </w:r>
      <w:r w:rsidR="00C55451">
        <w:rPr>
          <w:sz w:val="28"/>
          <w:szCs w:val="28"/>
        </w:rPr>
        <w:t>целесообразно</w:t>
      </w:r>
      <w:r w:rsidR="00D40E76">
        <w:rPr>
          <w:sz w:val="28"/>
          <w:szCs w:val="28"/>
        </w:rPr>
        <w:t xml:space="preserve"> изготавливать </w:t>
      </w:r>
      <w:r w:rsidR="00D40E76" w:rsidRPr="009D7565">
        <w:rPr>
          <w:sz w:val="28"/>
          <w:szCs w:val="28"/>
        </w:rPr>
        <w:t xml:space="preserve">из алюминиевых труб </w:t>
      </w:r>
      <w:r w:rsidR="00D40E76">
        <w:rPr>
          <w:sz w:val="28"/>
          <w:szCs w:val="28"/>
        </w:rPr>
        <w:t>различ</w:t>
      </w:r>
      <w:r w:rsidR="00D40E76" w:rsidRPr="009D7565">
        <w:rPr>
          <w:sz w:val="28"/>
          <w:szCs w:val="28"/>
        </w:rPr>
        <w:t>ного сечения, соединенных при помощи сварки. В узлах, где угол между стержнями &lt;90° устанавливают накладки, отформованные из листового металла, которые образуют плавный переход</w:t>
      </w:r>
      <w:r w:rsidR="00D40E76">
        <w:rPr>
          <w:sz w:val="28"/>
          <w:szCs w:val="28"/>
        </w:rPr>
        <w:t xml:space="preserve"> для последующей выкладки препрега</w:t>
      </w:r>
      <w:r w:rsidR="00D40E76" w:rsidRPr="009D7565">
        <w:rPr>
          <w:sz w:val="28"/>
          <w:szCs w:val="28"/>
        </w:rPr>
        <w:t>.</w:t>
      </w:r>
      <w:r w:rsidR="00CD1A90">
        <w:rPr>
          <w:sz w:val="28"/>
          <w:szCs w:val="28"/>
        </w:rPr>
        <w:t xml:space="preserve"> Места резких переходов поверхности являются зонами </w:t>
      </w:r>
      <w:r w:rsidR="00CD1A90">
        <w:rPr>
          <w:sz w:val="28"/>
          <w:szCs w:val="28"/>
        </w:rPr>
        <w:lastRenderedPageBreak/>
        <w:t>концентрации высоких напряжений, где может происходить расслоение и растрескивание материала, в конструкциях следует избегать таких мест и предусматривать переходные участки с</w:t>
      </w:r>
      <w:r w:rsidR="005375E2">
        <w:rPr>
          <w:sz w:val="28"/>
          <w:szCs w:val="28"/>
        </w:rPr>
        <w:t>о закруглениями</w:t>
      </w:r>
      <w:r w:rsidR="00CD1A90">
        <w:rPr>
          <w:sz w:val="28"/>
          <w:szCs w:val="28"/>
        </w:rPr>
        <w:t>.</w:t>
      </w:r>
    </w:p>
    <w:p w:rsidR="003B0BD0" w:rsidRDefault="00495170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Технология изготовления по вытравляемым оправкам позволяет до проведения формования деталей устанавливать в них необходимые закладные элементы, любой формы и габаритов</w:t>
      </w:r>
      <w:r w:rsidR="00F332E5">
        <w:rPr>
          <w:sz w:val="28"/>
          <w:szCs w:val="28"/>
        </w:rPr>
        <w:t xml:space="preserve">. </w:t>
      </w:r>
      <w:r w:rsidR="005375E2">
        <w:rPr>
          <w:sz w:val="28"/>
          <w:szCs w:val="28"/>
        </w:rPr>
        <w:t>Закладным элементы, интегрируемые в конструкцию, должны быть изготовлены</w:t>
      </w:r>
      <w:r w:rsidR="00F332E5">
        <w:rPr>
          <w:sz w:val="28"/>
          <w:szCs w:val="28"/>
        </w:rPr>
        <w:t xml:space="preserve"> из материалов химически стойких к щелочам, к примеру, это могут быть закладные элементы из титановых сплавов. Титановые сплавы </w:t>
      </w:r>
      <w:r w:rsidR="007374CA">
        <w:rPr>
          <w:sz w:val="28"/>
          <w:szCs w:val="28"/>
        </w:rPr>
        <w:t>так же</w:t>
      </w:r>
      <w:r w:rsidR="00F332E5">
        <w:rPr>
          <w:sz w:val="28"/>
          <w:szCs w:val="28"/>
        </w:rPr>
        <w:t xml:space="preserve"> обладают невысоким КЛТР. Для однозначной установки закладных элементов в оправки их необходимо устанавливать по прессовой посадке. Закладные элементы можно использовать, как и с уже необходимыми отверстиями и размерами, так и с последующей их механической обработкой после формования ДСЕ.</w:t>
      </w:r>
    </w:p>
    <w:p w:rsidR="00495170" w:rsidRDefault="003B0BD0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32E5">
        <w:rPr>
          <w:sz w:val="28"/>
          <w:szCs w:val="28"/>
        </w:rPr>
        <w:t xml:space="preserve"> </w:t>
      </w:r>
      <w:r w:rsidR="005375E2">
        <w:rPr>
          <w:sz w:val="28"/>
          <w:szCs w:val="28"/>
        </w:rPr>
        <w:t>Изготовление изделий</w:t>
      </w:r>
      <w:r w:rsidR="009E0990">
        <w:rPr>
          <w:sz w:val="28"/>
          <w:szCs w:val="28"/>
        </w:rPr>
        <w:t xml:space="preserve"> из ПКМ по вытравляемым оправкам </w:t>
      </w:r>
      <w:r w:rsidR="005375E2">
        <w:rPr>
          <w:sz w:val="28"/>
          <w:szCs w:val="28"/>
        </w:rPr>
        <w:t>проводится, как правило, по препреговой технологии</w:t>
      </w:r>
      <w:r w:rsidR="009E0990">
        <w:rPr>
          <w:sz w:val="28"/>
          <w:szCs w:val="28"/>
        </w:rPr>
        <w:t xml:space="preserve">. В качестве </w:t>
      </w:r>
      <w:r w:rsidR="00294F3D">
        <w:rPr>
          <w:sz w:val="28"/>
          <w:szCs w:val="28"/>
        </w:rPr>
        <w:t>матрицы</w:t>
      </w:r>
      <w:r w:rsidR="009E0990">
        <w:rPr>
          <w:sz w:val="28"/>
          <w:szCs w:val="28"/>
        </w:rPr>
        <w:t xml:space="preserve"> для пропитки </w:t>
      </w:r>
      <w:r w:rsidR="00294F3D">
        <w:rPr>
          <w:sz w:val="28"/>
          <w:szCs w:val="28"/>
        </w:rPr>
        <w:t xml:space="preserve">наполнителя препрега необходимо использовать </w:t>
      </w:r>
      <w:r w:rsidR="004D6981">
        <w:rPr>
          <w:sz w:val="28"/>
          <w:szCs w:val="28"/>
        </w:rPr>
        <w:t xml:space="preserve">связующие </w:t>
      </w:r>
      <w:r w:rsidR="00294F3D">
        <w:rPr>
          <w:sz w:val="28"/>
          <w:szCs w:val="28"/>
        </w:rPr>
        <w:t>химически стойкие</w:t>
      </w:r>
      <w:r w:rsidR="004D6981">
        <w:rPr>
          <w:sz w:val="28"/>
          <w:szCs w:val="28"/>
        </w:rPr>
        <w:t xml:space="preserve"> к травлению</w:t>
      </w:r>
      <w:r w:rsidR="00294F3D">
        <w:rPr>
          <w:sz w:val="28"/>
          <w:szCs w:val="28"/>
        </w:rPr>
        <w:t xml:space="preserve">. Сложноэфирные группы легко гидролизуются щелочами, вследствие чего неустойчивость полиэфирных смол к щелочам является их принципиальным недостатком. </w:t>
      </w:r>
      <w:r w:rsidR="006F2655">
        <w:rPr>
          <w:sz w:val="28"/>
          <w:szCs w:val="28"/>
        </w:rPr>
        <w:t>Увеличение углеродного скелета исходного гликоля приводит к уменьшению доли эфирных связей в смоле</w:t>
      </w:r>
      <w:r w:rsidR="003A60C3">
        <w:rPr>
          <w:sz w:val="28"/>
          <w:szCs w:val="28"/>
        </w:rPr>
        <w:t xml:space="preserve"> </w:t>
      </w:r>
      <w:r w:rsidR="003A60C3" w:rsidRPr="003A60C3">
        <w:rPr>
          <w:sz w:val="28"/>
          <w:szCs w:val="28"/>
        </w:rPr>
        <w:t>[</w:t>
      </w:r>
      <w:r w:rsidR="00AF61F9">
        <w:rPr>
          <w:sz w:val="28"/>
          <w:szCs w:val="28"/>
        </w:rPr>
        <w:t>3</w:t>
      </w:r>
      <w:r w:rsidR="003A60C3" w:rsidRPr="003A60C3">
        <w:rPr>
          <w:sz w:val="28"/>
          <w:szCs w:val="28"/>
        </w:rPr>
        <w:t>]</w:t>
      </w:r>
      <w:r w:rsidR="006F2655">
        <w:rPr>
          <w:sz w:val="28"/>
          <w:szCs w:val="28"/>
        </w:rPr>
        <w:t>.</w:t>
      </w:r>
    </w:p>
    <w:p w:rsidR="00882643" w:rsidRDefault="00882643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Ввиду отсутствия специально разработанных химически стойких </w:t>
      </w:r>
      <w:r w:rsidR="000D067C">
        <w:rPr>
          <w:sz w:val="28"/>
          <w:szCs w:val="28"/>
        </w:rPr>
        <w:t xml:space="preserve">к щелочам связующих, предназначенных </w:t>
      </w:r>
      <w:r>
        <w:rPr>
          <w:sz w:val="28"/>
          <w:szCs w:val="28"/>
        </w:rPr>
        <w:t>для изготовления деталей по вытравляемым оправкам</w:t>
      </w:r>
      <w:r w:rsidR="003A60C3">
        <w:rPr>
          <w:sz w:val="28"/>
          <w:szCs w:val="28"/>
        </w:rPr>
        <w:t>, был</w:t>
      </w:r>
      <w:r w:rsidR="000D067C">
        <w:rPr>
          <w:sz w:val="28"/>
          <w:szCs w:val="28"/>
        </w:rPr>
        <w:t>и</w:t>
      </w:r>
      <w:r w:rsidR="003A60C3">
        <w:rPr>
          <w:sz w:val="28"/>
          <w:szCs w:val="28"/>
        </w:rPr>
        <w:t xml:space="preserve"> проведен</w:t>
      </w:r>
      <w:r w:rsidR="000D067C">
        <w:rPr>
          <w:sz w:val="28"/>
          <w:szCs w:val="28"/>
        </w:rPr>
        <w:t>ы</w:t>
      </w:r>
      <w:r w:rsidR="003A60C3">
        <w:rPr>
          <w:sz w:val="28"/>
          <w:szCs w:val="28"/>
        </w:rPr>
        <w:t xml:space="preserve"> </w:t>
      </w:r>
      <w:r w:rsidR="000D067C">
        <w:rPr>
          <w:sz w:val="28"/>
          <w:szCs w:val="28"/>
        </w:rPr>
        <w:t xml:space="preserve">испытания </w:t>
      </w:r>
      <w:r w:rsidR="003A60C3">
        <w:rPr>
          <w:sz w:val="28"/>
          <w:szCs w:val="28"/>
        </w:rPr>
        <w:t xml:space="preserve">образцов с использованием в качестве матрицы различных </w:t>
      </w:r>
      <w:r w:rsidR="005F562A">
        <w:rPr>
          <w:sz w:val="28"/>
          <w:szCs w:val="28"/>
        </w:rPr>
        <w:t xml:space="preserve">термореактивных </w:t>
      </w:r>
      <w:r w:rsidR="000D067C">
        <w:rPr>
          <w:sz w:val="28"/>
          <w:szCs w:val="28"/>
        </w:rPr>
        <w:t>эпоксидных связующих. Целью испытаний был подбор наиболее подходящего связующего.</w:t>
      </w:r>
    </w:p>
    <w:p w:rsidR="00C43E33" w:rsidRDefault="00C43E33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Эпоксидные смолы являются важнейшим классом реактопластов, широко применяемым от бытовых клеевых композиций до конструкционных ПКМ </w:t>
      </w:r>
      <w:r w:rsidRPr="00C43E33">
        <w:rPr>
          <w:sz w:val="28"/>
          <w:szCs w:val="28"/>
        </w:rPr>
        <w:t>[</w:t>
      </w:r>
      <w:r w:rsidR="00AF61F9">
        <w:rPr>
          <w:sz w:val="28"/>
          <w:szCs w:val="28"/>
        </w:rPr>
        <w:t>4</w:t>
      </w:r>
      <w:r w:rsidRPr="00C43E33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3A60C3" w:rsidRDefault="003A60C3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67C">
        <w:rPr>
          <w:sz w:val="28"/>
          <w:szCs w:val="28"/>
        </w:rPr>
        <w:t>Эксперимент проводился для двух</w:t>
      </w:r>
      <w:r>
        <w:rPr>
          <w:sz w:val="28"/>
          <w:szCs w:val="28"/>
        </w:rPr>
        <w:t xml:space="preserve"> связующих:</w:t>
      </w:r>
    </w:p>
    <w:p w:rsidR="003A60C3" w:rsidRDefault="003A60C3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связующее ЭХД-МД ТУ В3-734-2013, представляющее собой продукт совмещения эпоксидной смолы ЭХД с отвердителем - 5% расплавом стабилизатора СО-3 в алифатической эпоксидной смоле ДЭГ-1</w:t>
      </w:r>
      <w:r w:rsidR="005F562A" w:rsidRPr="005F562A">
        <w:rPr>
          <w:sz w:val="28"/>
          <w:szCs w:val="28"/>
        </w:rPr>
        <w:t xml:space="preserve"> [</w:t>
      </w:r>
      <w:r w:rsidR="00AF61F9">
        <w:rPr>
          <w:sz w:val="28"/>
          <w:szCs w:val="28"/>
        </w:rPr>
        <w:t>5</w:t>
      </w:r>
      <w:r w:rsidR="005F562A" w:rsidRPr="005F562A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:rsidR="003A60C3" w:rsidRDefault="003A60C3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связующее ЭНФБ ТУ 1-596-36-2005, представляющее собой раствор эпоксидных и фенолоформальдегидных смол в спирто-ацетоновой смеси</w:t>
      </w:r>
      <w:r w:rsidR="005F562A" w:rsidRPr="005F562A">
        <w:rPr>
          <w:sz w:val="28"/>
          <w:szCs w:val="28"/>
        </w:rPr>
        <w:t xml:space="preserve"> [</w:t>
      </w:r>
      <w:r w:rsidR="00AF61F9">
        <w:rPr>
          <w:sz w:val="28"/>
          <w:szCs w:val="28"/>
        </w:rPr>
        <w:t>6</w:t>
      </w:r>
      <w:r w:rsidR="005F562A" w:rsidRPr="005F562A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5F562A" w:rsidRDefault="005F562A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Связующее ЭХД-МД в соответствии с ТУ </w:t>
      </w:r>
      <w:r w:rsidR="00CE76EF">
        <w:rPr>
          <w:sz w:val="28"/>
          <w:szCs w:val="28"/>
        </w:rPr>
        <w:t>предназначено</w:t>
      </w:r>
      <w:r>
        <w:rPr>
          <w:sz w:val="28"/>
          <w:szCs w:val="28"/>
        </w:rPr>
        <w:t xml:space="preserve"> для изготовления методами «мокрой» намотки, пропитки и давлением деталей из ПКМ. Связующее ЭНФБ в соответствии с ТУ </w:t>
      </w:r>
      <w:r w:rsidR="00CE76EF">
        <w:rPr>
          <w:sz w:val="28"/>
          <w:szCs w:val="28"/>
        </w:rPr>
        <w:t>предназначено для пропитки наполнителей и получения на их основе композитов.</w:t>
      </w:r>
      <w:r>
        <w:rPr>
          <w:sz w:val="28"/>
          <w:szCs w:val="28"/>
        </w:rPr>
        <w:t xml:space="preserve"> </w:t>
      </w:r>
    </w:p>
    <w:p w:rsidR="007F1426" w:rsidRDefault="007F1426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Отработка связующих проводилась на одинаковых плоских образцах, в качестве наполнителя использовалась углеродная ткань 3198</w:t>
      </w:r>
      <w:r w:rsidR="007374CA">
        <w:rPr>
          <w:sz w:val="28"/>
          <w:szCs w:val="28"/>
        </w:rPr>
        <w:t xml:space="preserve"> производства </w:t>
      </w:r>
      <w:r w:rsidR="007374CA" w:rsidRPr="00AF61F9">
        <w:rPr>
          <w:sz w:val="28"/>
          <w:szCs w:val="28"/>
        </w:rPr>
        <w:t>Порше Индастри</w:t>
      </w:r>
      <w:r w:rsidR="00AF61F9" w:rsidRPr="00AF61F9">
        <w:rPr>
          <w:sz w:val="28"/>
          <w:szCs w:val="28"/>
        </w:rPr>
        <w:t>з</w:t>
      </w:r>
      <w:r w:rsidR="00AF61F9">
        <w:rPr>
          <w:sz w:val="28"/>
          <w:szCs w:val="28"/>
        </w:rPr>
        <w:t xml:space="preserve"> (Porcher </w:t>
      </w:r>
      <w:r w:rsidR="00AF61F9">
        <w:rPr>
          <w:sz w:val="28"/>
          <w:szCs w:val="28"/>
          <w:lang w:val="en-US"/>
        </w:rPr>
        <w:t>Industries</w:t>
      </w:r>
      <w:r w:rsidR="00AF61F9">
        <w:rPr>
          <w:sz w:val="28"/>
          <w:szCs w:val="28"/>
        </w:rPr>
        <w:t>, Франция)</w:t>
      </w:r>
      <w:r>
        <w:rPr>
          <w:sz w:val="28"/>
          <w:szCs w:val="28"/>
        </w:rPr>
        <w:t xml:space="preserve">. Отформованные пластины были опущены в раствор </w:t>
      </w:r>
      <w:r w:rsidR="0096513B">
        <w:rPr>
          <w:sz w:val="28"/>
          <w:szCs w:val="28"/>
        </w:rPr>
        <w:t>гидроокиси натрия на 24 часа. После истечения времени пластины были извлечены из раствора щелочи</w:t>
      </w:r>
      <w:r w:rsidR="000D067C">
        <w:rPr>
          <w:sz w:val="28"/>
          <w:szCs w:val="28"/>
        </w:rPr>
        <w:t>, промыты, просушены и</w:t>
      </w:r>
      <w:r w:rsidR="0096513B">
        <w:rPr>
          <w:sz w:val="28"/>
          <w:szCs w:val="28"/>
        </w:rPr>
        <w:t xml:space="preserve"> осмотр</w:t>
      </w:r>
      <w:r w:rsidR="000D067C">
        <w:rPr>
          <w:sz w:val="28"/>
          <w:szCs w:val="28"/>
        </w:rPr>
        <w:t>ены</w:t>
      </w:r>
      <w:r w:rsidR="0096513B">
        <w:rPr>
          <w:sz w:val="28"/>
          <w:szCs w:val="28"/>
        </w:rPr>
        <w:t xml:space="preserve">. </w:t>
      </w:r>
      <w:r w:rsidR="000D067C">
        <w:rPr>
          <w:sz w:val="28"/>
          <w:szCs w:val="28"/>
        </w:rPr>
        <w:t>Образец</w:t>
      </w:r>
      <w:r w:rsidR="0096513B">
        <w:rPr>
          <w:sz w:val="28"/>
          <w:szCs w:val="28"/>
        </w:rPr>
        <w:t xml:space="preserve"> со связующим ЭХД-МД </w:t>
      </w:r>
      <w:r w:rsidR="000D067C">
        <w:rPr>
          <w:sz w:val="28"/>
          <w:szCs w:val="28"/>
        </w:rPr>
        <w:t>потерял большую часть матрицы</w:t>
      </w:r>
      <w:r w:rsidR="0096513B">
        <w:rPr>
          <w:sz w:val="28"/>
          <w:szCs w:val="28"/>
        </w:rPr>
        <w:t>, образец не соответствовал размерам</w:t>
      </w:r>
      <w:r w:rsidR="000D067C">
        <w:rPr>
          <w:sz w:val="28"/>
          <w:szCs w:val="28"/>
        </w:rPr>
        <w:t>, форме</w:t>
      </w:r>
      <w:r w:rsidR="007374CA">
        <w:rPr>
          <w:sz w:val="28"/>
          <w:szCs w:val="28"/>
        </w:rPr>
        <w:t xml:space="preserve"> и массе</w:t>
      </w:r>
      <w:r w:rsidR="0096513B">
        <w:rPr>
          <w:sz w:val="28"/>
          <w:szCs w:val="28"/>
        </w:rPr>
        <w:t xml:space="preserve"> до травления</w:t>
      </w:r>
      <w:r w:rsidR="007A1728">
        <w:rPr>
          <w:sz w:val="28"/>
          <w:szCs w:val="28"/>
        </w:rPr>
        <w:t>. С</w:t>
      </w:r>
      <w:r w:rsidR="0096513B">
        <w:rPr>
          <w:sz w:val="28"/>
          <w:szCs w:val="28"/>
        </w:rPr>
        <w:t xml:space="preserve">вязующее ЭХД-МД </w:t>
      </w:r>
      <w:r w:rsidR="007A1728">
        <w:rPr>
          <w:sz w:val="28"/>
          <w:szCs w:val="28"/>
        </w:rPr>
        <w:t xml:space="preserve">практически полностью </w:t>
      </w:r>
      <w:r w:rsidR="0096513B">
        <w:rPr>
          <w:sz w:val="28"/>
          <w:szCs w:val="28"/>
        </w:rPr>
        <w:t>было растворено в щелочи</w:t>
      </w:r>
      <w:r w:rsidR="007A1728">
        <w:rPr>
          <w:sz w:val="28"/>
          <w:szCs w:val="28"/>
        </w:rPr>
        <w:t>.</w:t>
      </w:r>
      <w:r w:rsidR="0096513B">
        <w:rPr>
          <w:sz w:val="28"/>
          <w:szCs w:val="28"/>
        </w:rPr>
        <w:t xml:space="preserve"> </w:t>
      </w:r>
      <w:r w:rsidR="007A1728">
        <w:rPr>
          <w:sz w:val="28"/>
          <w:szCs w:val="28"/>
        </w:rPr>
        <w:t>В тоже время, размеры форма и масса о</w:t>
      </w:r>
      <w:r w:rsidR="0096513B">
        <w:rPr>
          <w:sz w:val="28"/>
          <w:szCs w:val="28"/>
        </w:rPr>
        <w:t>бразц</w:t>
      </w:r>
      <w:r w:rsidR="007A1728">
        <w:rPr>
          <w:sz w:val="28"/>
          <w:szCs w:val="28"/>
        </w:rPr>
        <w:t>а</w:t>
      </w:r>
      <w:r w:rsidR="0096513B">
        <w:rPr>
          <w:sz w:val="28"/>
          <w:szCs w:val="28"/>
        </w:rPr>
        <w:t xml:space="preserve"> со связующим ЭНФБ </w:t>
      </w:r>
      <w:r w:rsidR="007A1728">
        <w:rPr>
          <w:sz w:val="28"/>
          <w:szCs w:val="28"/>
        </w:rPr>
        <w:t>остались неизменными</w:t>
      </w:r>
      <w:r w:rsidR="0096513B">
        <w:rPr>
          <w:sz w:val="28"/>
          <w:szCs w:val="28"/>
        </w:rPr>
        <w:t>. После проведения экспериментов было принято решение о дальнейшем использовании в качестве матрицы композита</w:t>
      </w:r>
      <w:r w:rsidR="00664F10">
        <w:rPr>
          <w:sz w:val="28"/>
          <w:szCs w:val="28"/>
        </w:rPr>
        <w:t xml:space="preserve"> связующего ЭНФБ ТУ 1-596-36-2005.</w:t>
      </w:r>
    </w:p>
    <w:p w:rsidR="00664F10" w:rsidRDefault="00664F10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заказу АО «ИСС» </w:t>
      </w:r>
      <w:r w:rsidR="00E11CA7">
        <w:rPr>
          <w:sz w:val="28"/>
          <w:szCs w:val="28"/>
        </w:rPr>
        <w:t xml:space="preserve">в </w:t>
      </w:r>
      <w:r w:rsidR="00E11CA7" w:rsidRPr="00F97836">
        <w:rPr>
          <w:sz w:val="28"/>
          <w:szCs w:val="28"/>
        </w:rPr>
        <w:t>ООО</w:t>
      </w:r>
      <w:r w:rsidR="00F97836" w:rsidRPr="00F97836">
        <w:rPr>
          <w:sz w:val="28"/>
          <w:szCs w:val="28"/>
        </w:rPr>
        <w:t xml:space="preserve"> КПП</w:t>
      </w:r>
      <w:r w:rsidR="00E11CA7" w:rsidRPr="00F97836">
        <w:rPr>
          <w:sz w:val="28"/>
          <w:szCs w:val="28"/>
        </w:rPr>
        <w:t xml:space="preserve"> «Сириус»</w:t>
      </w:r>
      <w:r w:rsidR="00E11C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ведется разработка связующих специально предназначенных для </w:t>
      </w:r>
      <w:r w:rsidR="004662EF">
        <w:rPr>
          <w:sz w:val="28"/>
          <w:szCs w:val="28"/>
        </w:rPr>
        <w:t>изготовления деталей из ПКМ стойких к химическому травлению</w:t>
      </w:r>
      <w:r w:rsidR="00E11CA7">
        <w:rPr>
          <w:sz w:val="28"/>
          <w:szCs w:val="28"/>
        </w:rPr>
        <w:t>.</w:t>
      </w:r>
    </w:p>
    <w:p w:rsidR="002E0E95" w:rsidRDefault="00150D2A" w:rsidP="00F93C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По результатам изготовления первых деталей из ПКМ по вытравляемым оправкам была выявлена проблема с формованием деталей: после проведения полимеризации по режимам в соответствии с ТУ </w:t>
      </w:r>
      <w:r w:rsidR="007A1728">
        <w:rPr>
          <w:sz w:val="28"/>
          <w:szCs w:val="28"/>
        </w:rPr>
        <w:t>в</w:t>
      </w:r>
      <w:r>
        <w:rPr>
          <w:sz w:val="28"/>
          <w:szCs w:val="28"/>
        </w:rPr>
        <w:t xml:space="preserve"> деталях </w:t>
      </w:r>
      <w:r w:rsidR="007A1728">
        <w:rPr>
          <w:sz w:val="28"/>
          <w:szCs w:val="28"/>
        </w:rPr>
        <w:t>образовывались</w:t>
      </w:r>
      <w:r>
        <w:rPr>
          <w:sz w:val="28"/>
          <w:szCs w:val="28"/>
        </w:rPr>
        <w:t xml:space="preserve"> недопустимые дефекты, а именно трещины, расслоения материала.</w:t>
      </w:r>
      <w:r w:rsidR="00507B9A">
        <w:rPr>
          <w:sz w:val="28"/>
          <w:szCs w:val="28"/>
        </w:rPr>
        <w:t xml:space="preserve"> </w:t>
      </w:r>
      <w:r w:rsidR="005B0E1B">
        <w:rPr>
          <w:sz w:val="28"/>
          <w:szCs w:val="28"/>
        </w:rPr>
        <w:t>Дефекты были вызваны значительной разницей КЛТР материала оправки и детали, для сравнения КЛТР алюминия составляет – 22</w:t>
      </w:r>
      <w:r w:rsidR="005B0E1B">
        <w:rPr>
          <w:rFonts w:ascii="Batang" w:eastAsia="Batang" w:hAnsi="Batang" w:cs="Batang" w:hint="eastAsia"/>
          <w:sz w:val="28"/>
          <w:szCs w:val="28"/>
        </w:rPr>
        <w:t>∙</w:t>
      </w:r>
      <w:r w:rsidR="005B0E1B" w:rsidRPr="005B0E1B">
        <w:rPr>
          <w:rFonts w:eastAsia="Batang"/>
          <w:sz w:val="28"/>
          <w:szCs w:val="28"/>
        </w:rPr>
        <w:t>10</w:t>
      </w:r>
      <w:r w:rsidR="005B0E1B" w:rsidRPr="005B0E1B">
        <w:rPr>
          <w:rFonts w:eastAsia="Batang"/>
          <w:sz w:val="28"/>
          <w:szCs w:val="28"/>
          <w:vertAlign w:val="superscript"/>
        </w:rPr>
        <w:t>-6</w:t>
      </w:r>
      <w:r w:rsidR="005B0E1B">
        <w:rPr>
          <w:rFonts w:eastAsia="Batang"/>
          <w:sz w:val="28"/>
          <w:szCs w:val="28"/>
        </w:rPr>
        <w:t xml:space="preserve"> °С</w:t>
      </w:r>
      <w:r w:rsidR="005B0E1B" w:rsidRPr="005B0E1B">
        <w:rPr>
          <w:rFonts w:eastAsia="Batang"/>
          <w:sz w:val="28"/>
          <w:szCs w:val="28"/>
          <w:vertAlign w:val="superscript"/>
        </w:rPr>
        <w:t>-1</w:t>
      </w:r>
      <w:r w:rsidR="005B0E1B">
        <w:rPr>
          <w:rFonts w:eastAsia="Batang"/>
          <w:sz w:val="28"/>
          <w:szCs w:val="28"/>
        </w:rPr>
        <w:t>, КЛТР углепластика в среднем – от минус 1,5</w:t>
      </w:r>
      <w:r w:rsidR="005B0E1B">
        <w:rPr>
          <w:rFonts w:ascii="Batang" w:eastAsia="Batang" w:hAnsi="Batang" w:cs="Batang" w:hint="eastAsia"/>
          <w:sz w:val="28"/>
          <w:szCs w:val="28"/>
        </w:rPr>
        <w:t>∙</w:t>
      </w:r>
      <w:r w:rsidR="005B0E1B" w:rsidRPr="005B0E1B">
        <w:rPr>
          <w:rFonts w:eastAsia="Batang"/>
          <w:sz w:val="28"/>
          <w:szCs w:val="28"/>
        </w:rPr>
        <w:t>10</w:t>
      </w:r>
      <w:r w:rsidR="005B0E1B" w:rsidRPr="005B0E1B">
        <w:rPr>
          <w:rFonts w:eastAsia="Batang"/>
          <w:sz w:val="28"/>
          <w:szCs w:val="28"/>
          <w:vertAlign w:val="superscript"/>
        </w:rPr>
        <w:t>-6</w:t>
      </w:r>
      <w:r w:rsidR="005B0E1B">
        <w:rPr>
          <w:rFonts w:eastAsia="Batang"/>
          <w:sz w:val="28"/>
          <w:szCs w:val="28"/>
        </w:rPr>
        <w:t xml:space="preserve"> до +1,5</w:t>
      </w:r>
      <w:r w:rsidR="005B0E1B">
        <w:rPr>
          <w:rFonts w:ascii="Batang" w:eastAsia="Batang" w:hAnsi="Batang" w:cs="Batang" w:hint="eastAsia"/>
          <w:sz w:val="28"/>
          <w:szCs w:val="28"/>
        </w:rPr>
        <w:t>∙</w:t>
      </w:r>
      <w:r w:rsidR="005B0E1B" w:rsidRPr="005B0E1B">
        <w:rPr>
          <w:rFonts w:eastAsia="Batang"/>
          <w:sz w:val="28"/>
          <w:szCs w:val="28"/>
        </w:rPr>
        <w:t>10</w:t>
      </w:r>
      <w:r w:rsidR="005B0E1B" w:rsidRPr="005B0E1B">
        <w:rPr>
          <w:rFonts w:eastAsia="Batang"/>
          <w:sz w:val="28"/>
          <w:szCs w:val="28"/>
          <w:vertAlign w:val="superscript"/>
        </w:rPr>
        <w:t>-6</w:t>
      </w:r>
      <w:r w:rsidR="005B0E1B">
        <w:rPr>
          <w:rFonts w:eastAsia="Batang"/>
          <w:sz w:val="28"/>
          <w:szCs w:val="28"/>
          <w:vertAlign w:val="superscript"/>
        </w:rPr>
        <w:t xml:space="preserve"> </w:t>
      </w:r>
      <w:r w:rsidR="005B0E1B">
        <w:rPr>
          <w:rFonts w:eastAsia="Batang"/>
          <w:sz w:val="28"/>
          <w:szCs w:val="28"/>
        </w:rPr>
        <w:t>°С</w:t>
      </w:r>
      <w:r w:rsidR="005B0E1B" w:rsidRPr="005B0E1B">
        <w:rPr>
          <w:rFonts w:eastAsia="Batang"/>
          <w:sz w:val="28"/>
          <w:szCs w:val="28"/>
          <w:vertAlign w:val="superscript"/>
        </w:rPr>
        <w:t>-1</w:t>
      </w:r>
      <w:r w:rsidR="005B0E1B">
        <w:rPr>
          <w:rFonts w:eastAsia="Batang"/>
          <w:sz w:val="28"/>
          <w:szCs w:val="28"/>
        </w:rPr>
        <w:t xml:space="preserve">. </w:t>
      </w:r>
      <w:r w:rsidR="005B0E1B">
        <w:rPr>
          <w:sz w:val="28"/>
          <w:szCs w:val="28"/>
        </w:rPr>
        <w:t xml:space="preserve"> </w:t>
      </w:r>
    </w:p>
    <w:p w:rsidR="00150D2A" w:rsidRDefault="00507B9A" w:rsidP="002E0E9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исключения дефектов на деталях после формования была принято решение провести на образцах отработку полимеризации по режимам отличным от ТУ с меньшими температурами предварительной полимеризации</w:t>
      </w:r>
      <w:r w:rsidR="00751E39">
        <w:rPr>
          <w:sz w:val="28"/>
          <w:szCs w:val="28"/>
        </w:rPr>
        <w:t xml:space="preserve"> и с последующей полимеризацией </w:t>
      </w:r>
      <w:r w:rsidR="007A1728">
        <w:rPr>
          <w:sz w:val="28"/>
          <w:szCs w:val="28"/>
        </w:rPr>
        <w:t xml:space="preserve">после удаления оправки </w:t>
      </w:r>
      <w:r w:rsidR="00751E39">
        <w:rPr>
          <w:sz w:val="28"/>
          <w:szCs w:val="28"/>
        </w:rPr>
        <w:t>по</w:t>
      </w:r>
      <w:r w:rsidR="007A1728">
        <w:rPr>
          <w:sz w:val="28"/>
          <w:szCs w:val="28"/>
        </w:rPr>
        <w:t xml:space="preserve"> режимам</w:t>
      </w:r>
      <w:r w:rsidR="00751E39">
        <w:rPr>
          <w:sz w:val="28"/>
          <w:szCs w:val="28"/>
        </w:rPr>
        <w:t xml:space="preserve"> ТУ</w:t>
      </w:r>
      <w:r w:rsidR="007A1728">
        <w:rPr>
          <w:sz w:val="28"/>
          <w:szCs w:val="28"/>
        </w:rPr>
        <w:t>. Давление формования на композит при вторичной полимеризации отсутствовало.</w:t>
      </w:r>
      <w:r w:rsidR="00751E39">
        <w:rPr>
          <w:sz w:val="28"/>
          <w:szCs w:val="28"/>
        </w:rPr>
        <w:t xml:space="preserve"> </w:t>
      </w:r>
      <w:r w:rsidR="007A1728">
        <w:rPr>
          <w:sz w:val="28"/>
          <w:szCs w:val="28"/>
        </w:rPr>
        <w:t>Б</w:t>
      </w:r>
      <w:r w:rsidR="00751E39">
        <w:rPr>
          <w:sz w:val="28"/>
          <w:szCs w:val="28"/>
        </w:rPr>
        <w:t>ыло определено влияние предварительной полимеризации и вытравливания оправки на физико-механические свойства углепластика</w:t>
      </w:r>
      <w:r>
        <w:rPr>
          <w:sz w:val="28"/>
          <w:szCs w:val="28"/>
        </w:rPr>
        <w:t xml:space="preserve">. </w:t>
      </w:r>
    </w:p>
    <w:p w:rsidR="00C43E33" w:rsidRDefault="00751E39" w:rsidP="005B0E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Образцы изготавливались из препрега на основе ткани углеродной 3198 и связующего ЭНФБ ТУ 1-596-36-2005</w:t>
      </w:r>
      <w:r w:rsidR="006665B3">
        <w:rPr>
          <w:sz w:val="28"/>
          <w:szCs w:val="28"/>
        </w:rPr>
        <w:t>, размеры образцов в соответствии с ГОСТ</w:t>
      </w:r>
      <w:r>
        <w:rPr>
          <w:sz w:val="28"/>
          <w:szCs w:val="28"/>
        </w:rPr>
        <w:t xml:space="preserve">. На образцах с различным режимом формования были определены: пределы прочности и модули упругости при изгибе при нормальной температуре и при </w:t>
      </w:r>
      <w:r w:rsidR="00C43E33">
        <w:rPr>
          <w:sz w:val="28"/>
          <w:szCs w:val="28"/>
        </w:rPr>
        <w:t>+</w:t>
      </w:r>
      <w:r>
        <w:rPr>
          <w:sz w:val="28"/>
          <w:szCs w:val="28"/>
        </w:rPr>
        <w:t xml:space="preserve">120°С; пределы прочности и модули упругости при сдвиге при нормальной температуре и при 120°С; плотность и пористость. </w:t>
      </w:r>
      <w:r w:rsidR="005B0E1B">
        <w:rPr>
          <w:sz w:val="28"/>
          <w:szCs w:val="28"/>
        </w:rPr>
        <w:t xml:space="preserve">При предварительной полимеризации максимальная температура была снижена до </w:t>
      </w:r>
      <w:r w:rsidR="002E0E95">
        <w:rPr>
          <w:sz w:val="28"/>
          <w:szCs w:val="28"/>
        </w:rPr>
        <w:t>+</w:t>
      </w:r>
      <w:r w:rsidR="005B0E1B">
        <w:rPr>
          <w:sz w:val="28"/>
          <w:szCs w:val="28"/>
        </w:rPr>
        <w:t xml:space="preserve">120°С </w:t>
      </w:r>
      <w:r w:rsidR="004C0369">
        <w:rPr>
          <w:sz w:val="28"/>
          <w:szCs w:val="28"/>
        </w:rPr>
        <w:t>вместо</w:t>
      </w:r>
      <w:r w:rsidR="005B0E1B">
        <w:rPr>
          <w:sz w:val="28"/>
          <w:szCs w:val="28"/>
        </w:rPr>
        <w:t xml:space="preserve"> </w:t>
      </w:r>
      <w:r w:rsidR="002E0E95">
        <w:rPr>
          <w:sz w:val="28"/>
          <w:szCs w:val="28"/>
        </w:rPr>
        <w:t>+</w:t>
      </w:r>
      <w:r w:rsidR="005B0E1B">
        <w:rPr>
          <w:sz w:val="28"/>
          <w:szCs w:val="28"/>
        </w:rPr>
        <w:t>190°С (в соответствии с ТУ</w:t>
      </w:r>
      <w:r w:rsidR="004C0369">
        <w:rPr>
          <w:sz w:val="28"/>
          <w:szCs w:val="28"/>
        </w:rPr>
        <w:t xml:space="preserve"> на углепластик</w:t>
      </w:r>
      <w:r w:rsidR="005B0E1B">
        <w:rPr>
          <w:sz w:val="28"/>
          <w:szCs w:val="28"/>
        </w:rPr>
        <w:t>).</w:t>
      </w:r>
      <w:r w:rsidR="006665B3">
        <w:rPr>
          <w:sz w:val="28"/>
          <w:szCs w:val="28"/>
        </w:rPr>
        <w:t xml:space="preserve"> </w:t>
      </w:r>
    </w:p>
    <w:p w:rsidR="00751E39" w:rsidRDefault="004C0369" w:rsidP="00C43E33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Образцы, изготовленные с предварительной полимеризацией, имели ничтожно малое расхождение по физико-механическим свойствам с образцами, изготовленными по высокотемпературному режиму. </w:t>
      </w:r>
      <w:r w:rsidR="00652F39">
        <w:rPr>
          <w:sz w:val="28"/>
          <w:szCs w:val="28"/>
        </w:rPr>
        <w:t xml:space="preserve">Термическое формование изделий из ПКМ </w:t>
      </w:r>
      <w:r w:rsidR="00C43E33">
        <w:rPr>
          <w:sz w:val="28"/>
          <w:szCs w:val="28"/>
        </w:rPr>
        <w:t xml:space="preserve">изготавливаемых по </w:t>
      </w:r>
      <w:r w:rsidR="00C43E33">
        <w:rPr>
          <w:sz w:val="28"/>
          <w:szCs w:val="28"/>
        </w:rPr>
        <w:lastRenderedPageBreak/>
        <w:t>вытравляемым оснасткам</w:t>
      </w:r>
      <w:r w:rsidR="00652F39">
        <w:rPr>
          <w:sz w:val="28"/>
          <w:szCs w:val="28"/>
        </w:rPr>
        <w:t xml:space="preserve"> </w:t>
      </w:r>
      <w:r w:rsidR="00C43E33">
        <w:rPr>
          <w:sz w:val="28"/>
          <w:szCs w:val="28"/>
        </w:rPr>
        <w:t>рекоменд</w:t>
      </w:r>
      <w:r w:rsidR="00652F39">
        <w:rPr>
          <w:sz w:val="28"/>
          <w:szCs w:val="28"/>
        </w:rPr>
        <w:t>уется проводить с предварительной</w:t>
      </w:r>
      <w:r w:rsidR="00C43E33">
        <w:rPr>
          <w:sz w:val="28"/>
          <w:szCs w:val="28"/>
        </w:rPr>
        <w:t xml:space="preserve"> </w:t>
      </w:r>
      <w:r w:rsidR="00652F39">
        <w:rPr>
          <w:sz w:val="28"/>
          <w:szCs w:val="28"/>
        </w:rPr>
        <w:t>полимеризацией</w:t>
      </w:r>
      <w:r w:rsidR="00C43E33">
        <w:rPr>
          <w:sz w:val="28"/>
          <w:szCs w:val="28"/>
        </w:rPr>
        <w:t xml:space="preserve">. </w:t>
      </w:r>
    </w:p>
    <w:p w:rsidR="00E11CA7" w:rsidRDefault="00E11CA7" w:rsidP="00C66881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C66881" w:rsidRPr="00C66881" w:rsidRDefault="00C66881" w:rsidP="00B21CD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66881">
        <w:rPr>
          <w:b/>
          <w:sz w:val="28"/>
          <w:szCs w:val="28"/>
        </w:rPr>
        <w:t>Конструкции из ПКМ изготовленные по вытравляемым оснасткам</w:t>
      </w:r>
    </w:p>
    <w:p w:rsidR="00633A29" w:rsidRDefault="00633A29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>Рассмотрим несколько примеров изготовления</w:t>
      </w:r>
      <w:r w:rsidR="00B45D9F" w:rsidRPr="009D7565">
        <w:rPr>
          <w:sz w:val="28"/>
          <w:szCs w:val="28"/>
        </w:rPr>
        <w:t xml:space="preserve"> </w:t>
      </w:r>
      <w:r w:rsidR="009A181C" w:rsidRPr="009D7565">
        <w:rPr>
          <w:sz w:val="28"/>
          <w:szCs w:val="28"/>
        </w:rPr>
        <w:t>деталей</w:t>
      </w:r>
      <w:r w:rsidRPr="009D7565">
        <w:rPr>
          <w:sz w:val="28"/>
          <w:szCs w:val="28"/>
        </w:rPr>
        <w:t xml:space="preserve"> по </w:t>
      </w:r>
      <w:r w:rsidR="009A181C" w:rsidRPr="009D7565">
        <w:rPr>
          <w:sz w:val="28"/>
          <w:szCs w:val="28"/>
        </w:rPr>
        <w:t>предлагаемой</w:t>
      </w:r>
      <w:r w:rsidR="00B45D9F" w:rsidRPr="009D7565">
        <w:rPr>
          <w:sz w:val="28"/>
          <w:szCs w:val="28"/>
        </w:rPr>
        <w:t xml:space="preserve"> технологии</w:t>
      </w:r>
      <w:r w:rsidR="00585089">
        <w:rPr>
          <w:sz w:val="28"/>
          <w:szCs w:val="28"/>
        </w:rPr>
        <w:t xml:space="preserve"> </w:t>
      </w:r>
      <w:r w:rsidR="00585089" w:rsidRPr="009D7565">
        <w:rPr>
          <w:sz w:val="28"/>
          <w:szCs w:val="28"/>
        </w:rPr>
        <w:t>в АО «ИСС»</w:t>
      </w:r>
      <w:r w:rsidR="00B45D9F" w:rsidRPr="009D7565">
        <w:rPr>
          <w:sz w:val="28"/>
          <w:szCs w:val="28"/>
        </w:rPr>
        <w:t xml:space="preserve">. </w:t>
      </w:r>
    </w:p>
    <w:p w:rsidR="002C2C9B" w:rsidRDefault="002C2C9B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Опо</w:t>
      </w:r>
      <w:r w:rsidR="002B558F">
        <w:rPr>
          <w:sz w:val="28"/>
          <w:szCs w:val="28"/>
        </w:rPr>
        <w:t>ры, основания зеркальных антенн</w:t>
      </w:r>
    </w:p>
    <w:p w:rsidR="00A04A7D" w:rsidRPr="009D7565" w:rsidRDefault="00633A29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>На рисунке 1 изображена зеркальная офсетная антенна</w:t>
      </w:r>
      <w:r w:rsidR="00F6258B" w:rsidRPr="009D7565">
        <w:rPr>
          <w:sz w:val="28"/>
          <w:szCs w:val="28"/>
        </w:rPr>
        <w:t xml:space="preserve">. </w:t>
      </w:r>
      <w:r w:rsidR="00F75BF9" w:rsidRPr="009D7565">
        <w:rPr>
          <w:sz w:val="28"/>
          <w:szCs w:val="28"/>
        </w:rPr>
        <w:t>О</w:t>
      </w:r>
      <w:r w:rsidR="00F6258B" w:rsidRPr="009D7565">
        <w:rPr>
          <w:sz w:val="28"/>
          <w:szCs w:val="28"/>
        </w:rPr>
        <w:t>пора</w:t>
      </w:r>
      <w:r w:rsidR="00F75BF9" w:rsidRPr="009D7565">
        <w:rPr>
          <w:sz w:val="28"/>
          <w:szCs w:val="28"/>
        </w:rPr>
        <w:t xml:space="preserve"> антенны – 3</w:t>
      </w:r>
      <w:r w:rsidR="00B45D9F" w:rsidRPr="009D7565">
        <w:rPr>
          <w:sz w:val="28"/>
          <w:szCs w:val="28"/>
        </w:rPr>
        <w:t xml:space="preserve"> представляет собой интегральную оболочку из ПКМ,</w:t>
      </w:r>
      <w:r w:rsidR="00F75BF9" w:rsidRPr="009D7565">
        <w:rPr>
          <w:sz w:val="28"/>
          <w:szCs w:val="28"/>
        </w:rPr>
        <w:t xml:space="preserve"> име</w:t>
      </w:r>
      <w:r w:rsidR="00B45D9F" w:rsidRPr="009D7565">
        <w:rPr>
          <w:sz w:val="28"/>
          <w:szCs w:val="28"/>
        </w:rPr>
        <w:t>ющую</w:t>
      </w:r>
      <w:r w:rsidR="00F75BF9" w:rsidRPr="009D7565">
        <w:rPr>
          <w:sz w:val="28"/>
          <w:szCs w:val="28"/>
        </w:rPr>
        <w:t xml:space="preserve"> замкнутое прямоугольное сечение и изогнутую форму, адаптированную для закрепления на ней рефлектора – 2, облучателя – 1 и установку на КА. </w:t>
      </w:r>
      <w:r w:rsidR="00EE6AC3">
        <w:rPr>
          <w:sz w:val="28"/>
          <w:szCs w:val="28"/>
        </w:rPr>
        <w:t xml:space="preserve">На рисунке 2 представлена опора после предварительной полимеризации до проведения вытравливания. </w:t>
      </w:r>
    </w:p>
    <w:p w:rsidR="00BA2397" w:rsidRDefault="00ED1011" w:rsidP="009D7565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ED1011">
        <w:rPr>
          <w:noProof/>
          <w:color w:val="000000"/>
          <w:sz w:val="28"/>
          <w:szCs w:val="28"/>
          <w:u w:color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margin-left:230.9pt;margin-top:189.4pt;width:195.4pt;height:30.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9tEtwIAALs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DeQTtoUePbG/QndyjmNj6jIPOwO1hAEezh3Pos8tVD/ey+qaRkMuWig27VUqOLaM18AvtTf/i&#10;6oSjLch6/ChriEO3RjqgfaN6WzwoBwJ0IPJ06o3lUsFhRJIwTsBUge06DcOZa55Ps+PtQWnznske&#10;2UWOFfTeodPdvTaWDc2OLjaYkCXvOtf/Tjw7AMfpBGLDVWuzLFw7f6ZBukpWCfFINFt5JCgK77Zc&#10;Em9WhvO4uC6WyyL8ZeOGJGt5XTNhwxylFZI/a91B5JMoTuLSsuO1hbOUtNqsl51COwrSLt3nag6W&#10;s5v/nIYrAuTyIqUwIsFdlHrlLJl7pCSxl86DxAvC9C6dBSQlRfk8pXsu2L+nhMYcp3EUT2I6k36R&#10;W+C+17nRrOcGhkfH+xwnJyeaWQmuRO1aayjvpvVFKSz9cymg3cdGO8FajU5qNfv1HlCsiteyfgLp&#10;KgnKAhHCxINFK9UPjEaYHjnW37dUMYy6DwLkn4aEgJtxGxLPI9ioS8v60kJFBVA5NhhNy6WZRtR2&#10;UHzTQqTpwQl5C0+m4U7NZ1aHhwYTwiV1mGZ2BF3undd55i5+AwAA//8DAFBLAwQUAAYACAAAACEA&#10;+8Q7rN8AAAALAQAADwAAAGRycy9kb3ducmV2LnhtbEyPzU7DMBCE70h9B2uRuFG7JQ0hxKkQiCuo&#10;5Ufi5sbbJGq8jmK3CW/f7Qlus5rRzLfFenKdOOEQWk8aFnMFAqnytqVaw+fH620GIkRD1nSeUMMv&#10;BliXs6vC5NaPtMHTNtaCSyjkRkMTY59LGaoGnQlz3yOxt/eDM5HPoZZ2MCOXu04ulUqlMy3xQmN6&#10;fG6wOmyPTsPX2/7nO1Hv9Ytb9aOflCT3ILW+uZ6eHkFEnOJfGC74jA4lM+38kWwQnYYkXTB61HB3&#10;n7HgRLZapiB2bCUqAVkW8v8P5RkAAP//AwBQSwECLQAUAAYACAAAACEAtoM4kv4AAADhAQAAEwAA&#10;AAAAAAAAAAAAAAAAAAAAW0NvbnRlbnRfVHlwZXNdLnhtbFBLAQItABQABgAIAAAAIQA4/SH/1gAA&#10;AJQBAAALAAAAAAAAAAAAAAAAAC8BAABfcmVscy8ucmVsc1BLAQItABQABgAIAAAAIQBwY9tEtwIA&#10;ALsFAAAOAAAAAAAAAAAAAAAAAC4CAABkcnMvZTJvRG9jLnhtbFBLAQItABQABgAIAAAAIQD7xDus&#10;3wAAAAsBAAAPAAAAAAAAAAAAAAAAABEFAABkcnMvZG93bnJldi54bWxQSwUGAAAAAAQABADzAAAA&#10;HQYAAAAA&#10;" filled="f" stroked="f">
            <v:textbox>
              <w:txbxContent>
                <w:p w:rsidR="00BA2397" w:rsidRPr="00D20E40" w:rsidRDefault="00BA2397" w:rsidP="00BA2397">
                  <w:pPr>
                    <w:jc w:val="center"/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 w:rsidRPr="00BA239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Отформованная опора</w:t>
                  </w:r>
                  <w:r w:rsidR="00585089">
                    <w:rPr>
                      <w:sz w:val="20"/>
                      <w:szCs w:val="20"/>
                    </w:rPr>
                    <w:t xml:space="preserve"> с оправкой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4" o:spid="_x0000_s1027" type="#_x0000_t202" style="position:absolute;margin-left:6pt;margin-top:185.6pt;width:195.4pt;height:30.8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rz2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SjBSNAOevTIRoPu5IgIsfUZep2C20MPjmaEc+izy1X397L8ppGQq4aKLbtVSg4NoxXwC+1N/+Lq&#10;hKMtyGb4KCuIQ3dGOqCxVp0tHpQDATr06enUG8ulhMOIxOEsBlMJtndJGM5d83yaHm/3Spv3THbI&#10;LjKsoPcOne7vtbFsaHp0scGELHjbuv634tkBOE4nEBuuWptl4dr5MwmSdbyOiUei+dojQZ57t8WK&#10;ePMiXMzyd/lqlYe/bNyQpA2vKiZsmKO0QvJnrTuIfBLFSVxatryycJaSVtvNqlVoT0HahftczcFy&#10;dvOf03BFgFxepBRGJLiLEq+YxwuPFGTmJYsg9oIwuUvmAUlIXjxP6Z4L9u8poSHDySyaTWI6k36R&#10;W+C+17nRtOMGhkfLuwzHJyeaWgmuReVaayhvp/VFKSz9cymg3cdGO8FajU5qNeNmdG/DqdmKeSOr&#10;J1CwkiAw0CIMPlg0Uv3AaIAhkmH9fUcVw6j9IOAVJCEhduq4DZktItioS8vm0kJFCVAZNhhNy5WZ&#10;JtWuV3zbQKTp3Ql5Cy+n5k7UZ1aH9waDwuV2GGp2El3undd59C5/AwAA//8DAFBLAwQUAAYACAAA&#10;ACEAQCvv8NwAAAAKAQAADwAAAGRycy9kb3ducmV2LnhtbEyPwU7DMBBE70j8g7VI3KjdtFAIcSoE&#10;4gpqoUjctvE2iYjXUew24e9ZTnCb0Y5m5xXryXfqRENsA1uYzwwo4iq4lmsL72/PV7egYkJ22AUm&#10;C98UYV2enxWYuzDyhk7bVCsp4ZijhSalPtc6Vg15jLPQE8vtEAaPSexQazfgKOW+05kxN9pjy/Kh&#10;wZ4eG6q+tkdvYfdy+PxYmtf6yV/3Y5iMZn+nrb28mB7uQSWa0l8YfufLdChl0z4c2UXVic8EJVlY&#10;rOYZKAksTSYsexELEbos9H+E8gcAAP//AwBQSwECLQAUAAYACAAAACEAtoM4kv4AAADhAQAAEwAA&#10;AAAAAAAAAAAAAAAAAAAAW0NvbnRlbnRfVHlwZXNdLnhtbFBLAQItABQABgAIAAAAIQA4/SH/1gAA&#10;AJQBAAALAAAAAAAAAAAAAAAAAC8BAABfcmVscy8ucmVsc1BLAQItABQABgAIAAAAIQBZfrz2ugIA&#10;AMIFAAAOAAAAAAAAAAAAAAAAAC4CAABkcnMvZTJvRG9jLnhtbFBLAQItABQABgAIAAAAIQBAK+/w&#10;3AAAAAoBAAAPAAAAAAAAAAAAAAAAABQFAABkcnMvZG93bnJldi54bWxQSwUGAAAAAAQABADzAAAA&#10;HQYAAAAA&#10;" filled="f" stroked="f">
            <v:textbox>
              <w:txbxContent>
                <w:p w:rsidR="00A92DC9" w:rsidRPr="008E32D0" w:rsidRDefault="00A92DC9" w:rsidP="003F459E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1 –</w:t>
                  </w:r>
                  <w:r w:rsidR="006860E4" w:rsidRPr="002E538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Офсетная антенна.</w:t>
                  </w:r>
                </w:p>
                <w:p w:rsidR="00A92DC9" w:rsidRPr="00D20E40" w:rsidRDefault="00A92DC9" w:rsidP="003F459E">
                  <w:pPr>
                    <w:jc w:val="center"/>
                  </w:pPr>
                  <w:r w:rsidRPr="008E32D0">
                    <w:rPr>
                      <w:sz w:val="20"/>
                      <w:szCs w:val="20"/>
                    </w:rPr>
                    <w:t xml:space="preserve">1 – </w:t>
                  </w:r>
                  <w:r>
                    <w:rPr>
                      <w:sz w:val="20"/>
                      <w:szCs w:val="20"/>
                    </w:rPr>
                    <w:t>опора</w:t>
                  </w:r>
                  <w:r w:rsidRPr="008E32D0">
                    <w:rPr>
                      <w:sz w:val="20"/>
                      <w:szCs w:val="20"/>
                    </w:rPr>
                    <w:t xml:space="preserve">, 2 – </w:t>
                  </w:r>
                  <w:r w:rsidR="000414F9">
                    <w:rPr>
                      <w:sz w:val="20"/>
                      <w:szCs w:val="20"/>
                    </w:rPr>
                    <w:t>рефлектор, 3</w:t>
                  </w:r>
                  <w:r w:rsidR="00B70AB2">
                    <w:rPr>
                      <w:sz w:val="20"/>
                      <w:szCs w:val="20"/>
                    </w:rPr>
                    <w:t xml:space="preserve"> –</w:t>
                  </w:r>
                  <w:r w:rsidR="000414F9">
                    <w:rPr>
                      <w:sz w:val="20"/>
                      <w:szCs w:val="20"/>
                    </w:rPr>
                    <w:t xml:space="preserve"> облучатель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B91DF2" w:rsidRPr="009D7565">
        <w:rPr>
          <w:noProof/>
          <w:sz w:val="28"/>
          <w:szCs w:val="28"/>
        </w:rPr>
        <w:drawing>
          <wp:inline distT="0" distB="0" distL="0" distR="0">
            <wp:extent cx="2872740" cy="2395220"/>
            <wp:effectExtent l="0" t="0" r="3810" b="5080"/>
            <wp:docPr id="2" name="Рисунок 2" descr="Ofset_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fset_ant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13177" t="5690" r="20706" b="16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39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DF2">
        <w:rPr>
          <w:noProof/>
          <w:sz w:val="28"/>
          <w:szCs w:val="28"/>
        </w:rPr>
        <w:drawing>
          <wp:inline distT="0" distB="0" distL="0" distR="0">
            <wp:extent cx="2654300" cy="2374900"/>
            <wp:effectExtent l="0" t="0" r="0" b="6350"/>
            <wp:docPr id="3" name="Рисунок 3" descr="DSCF7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F7491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BF9" w:rsidRPr="009D7565" w:rsidRDefault="00F75BF9" w:rsidP="009D7565">
      <w:pPr>
        <w:spacing w:line="360" w:lineRule="auto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/>
        </w:rPr>
      </w:pPr>
      <w:r w:rsidRPr="009D7565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21CD0" w:rsidRDefault="00B21CD0" w:rsidP="00760373">
      <w:pPr>
        <w:spacing w:line="360" w:lineRule="auto"/>
        <w:ind w:left="2124" w:hanging="1557"/>
        <w:jc w:val="both"/>
        <w:rPr>
          <w:sz w:val="28"/>
          <w:szCs w:val="28"/>
        </w:rPr>
      </w:pPr>
    </w:p>
    <w:p w:rsidR="00A92DC9" w:rsidRPr="009D7565" w:rsidRDefault="00760373" w:rsidP="00760373">
      <w:pPr>
        <w:spacing w:line="360" w:lineRule="auto"/>
        <w:ind w:left="2124" w:hanging="155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Фотография </w:t>
      </w:r>
      <w:r>
        <w:rPr>
          <w:sz w:val="28"/>
          <w:szCs w:val="28"/>
        </w:rPr>
        <w:t xml:space="preserve">готовой </w:t>
      </w:r>
      <w:r w:rsidRPr="009D7565">
        <w:rPr>
          <w:sz w:val="28"/>
          <w:szCs w:val="28"/>
        </w:rPr>
        <w:t xml:space="preserve">опоры представлена на рисунке </w:t>
      </w:r>
      <w:r>
        <w:rPr>
          <w:sz w:val="28"/>
          <w:szCs w:val="28"/>
        </w:rPr>
        <w:t>3</w:t>
      </w:r>
      <w:r w:rsidRPr="009D7565">
        <w:rPr>
          <w:sz w:val="28"/>
          <w:szCs w:val="28"/>
        </w:rPr>
        <w:t>.</w:t>
      </w:r>
    </w:p>
    <w:p w:rsidR="00BA2397" w:rsidRDefault="00BA2397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BA2397" w:rsidRDefault="00B91DF2" w:rsidP="00064C53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576070" cy="1856105"/>
            <wp:effectExtent l="0" t="0" r="5080" b="0"/>
            <wp:docPr id="4" name="Рисунок 4" descr="Опора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пора_2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558F">
        <w:t xml:space="preserve">       </w:t>
      </w:r>
      <w:r>
        <w:rPr>
          <w:noProof/>
        </w:rPr>
        <w:drawing>
          <wp:inline distT="0" distB="0" distL="0" distR="0">
            <wp:extent cx="3241040" cy="1828800"/>
            <wp:effectExtent l="0" t="0" r="0" b="0"/>
            <wp:docPr id="5" name="Рисунок 5" descr="Опора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ора_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r="-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373" w:rsidRDefault="00ED1011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7" o:spid="_x0000_s1028" type="#_x0000_t202" style="position:absolute;left:0;text-align:left;margin-left:122.25pt;margin-top:.3pt;width:195.4pt;height:21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PA0ugIAAMI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AKmBO2Bo0e2N+hO7hGZ2/qMg87g2sMAF80ezoFnl6se7mX1TSMhly0VG3arlBxbRmuIL7Qv/Yun&#10;E462IOvxo6zBD90a6YD2jept8aAcCNCBp6cTNzaWCg4jkoSzBEwV2KI4ngeOPJ9mx9eD0uY9kz2y&#10;ixwr4N6h0929NjYamh2vWGdClrzrHP+deHYAF6cT8A1Prc1G4ej8mQbpKlklxCNRvPJIUBTebbkk&#10;XlyG81nxrlgui/CX9RuSrOV1zYR1c5RWSP6MuoPIJ1GcxKVlx2sLZ0PSarNedgrtKEi7dJ+rOVjO&#10;1/znYbgiQC4vUgojEtxFqVfGydwjJZl56TxIvCBM79I4ICkpyucp3XPB/j0lNOY4nUWzSUznoF/k&#10;FrjvdW4067mB4dHxPsfJ6RLNrARXonbUGsq7aX1RChv+uRRA95FoJ1ir0UmtZr/eT71x7IO1rJ9A&#10;wUqCwECLMPhg0Ur1A6MRhkiO9fctVQyj7oOALkhDQuzUcRsym0ewUZeW9aWFigqgcmwwmpZLM02q&#10;7aD4pgVPU98JeQud03AnattiU1SHfoNB4XI7DDU7iS737tZ59C5+AwAA//8DAFBLAwQUAAYACAAA&#10;ACEAm23jMNwAAAAHAQAADwAAAGRycy9kb3ducmV2LnhtbEyOTU/DMBBE70j9D9ZW4kZt0iSCkE1V&#10;FXEFUT4kbm68TSLidRS7Tfj3mBM9jmb05pWb2fbiTKPvHCPcrhQI4tqZjhuE97enmzsQPmg2undM&#10;CD/kYVMtrkpdGDfxK533oRERwr7QCG0IQyGlr1uy2q/cQBy7oxutDjGOjTSjniLc9jJRKpdWdxwf&#10;Wj3QrqX6e3+yCB/Px6/PVL00jzYbJjcryfZeIl4v5+0DiEBz+B/Dn35Uhyo6HdyJjRc9QpKmWZwi&#10;5CBina+zNYgDQprkIKtSXvpXvwAAAP//AwBQSwECLQAUAAYACAAAACEAtoM4kv4AAADhAQAAEwAA&#10;AAAAAAAAAAAAAAAAAAAAW0NvbnRlbnRfVHlwZXNdLnhtbFBLAQItABQABgAIAAAAIQA4/SH/1gAA&#10;AJQBAAALAAAAAAAAAAAAAAAAAC8BAABfcmVscy8ucmVsc1BLAQItABQABgAIAAAAIQC4aPA0ugIA&#10;AMIFAAAOAAAAAAAAAAAAAAAAAC4CAABkcnMvZTJvRG9jLnhtbFBLAQItABQABgAIAAAAIQCbbeMw&#10;3AAAAAcBAAAPAAAAAAAAAAAAAAAAABQFAABkcnMvZG93bnJldi54bWxQSwUGAAAAAAQABADzAAAA&#10;HQYAAAAA&#10;" filled="f" stroked="f">
            <v:textbox>
              <w:txbxContent>
                <w:p w:rsidR="000414F9" w:rsidRPr="008E32D0" w:rsidRDefault="000414F9" w:rsidP="003F459E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 w:rsidR="00760373">
                    <w:rPr>
                      <w:sz w:val="20"/>
                      <w:szCs w:val="20"/>
                    </w:rPr>
                    <w:t>3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Опора </w:t>
                  </w:r>
                  <w:r w:rsidR="00760373">
                    <w:rPr>
                      <w:sz w:val="20"/>
                      <w:szCs w:val="20"/>
                    </w:rPr>
                    <w:t xml:space="preserve">зеркальной </w:t>
                  </w:r>
                  <w:r>
                    <w:rPr>
                      <w:sz w:val="20"/>
                      <w:szCs w:val="20"/>
                    </w:rPr>
                    <w:t>антенны.</w:t>
                  </w:r>
                </w:p>
              </w:txbxContent>
            </v:textbox>
          </v:shape>
        </w:pict>
      </w:r>
    </w:p>
    <w:p w:rsidR="00B21CD0" w:rsidRDefault="00B21CD0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724CAD" w:rsidRDefault="000414F9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>Формование оболочки осуществля</w:t>
      </w:r>
      <w:r w:rsidR="00724CAD" w:rsidRPr="009D7565">
        <w:rPr>
          <w:sz w:val="28"/>
          <w:szCs w:val="28"/>
        </w:rPr>
        <w:t>ется</w:t>
      </w:r>
      <w:r w:rsidRPr="009D7565">
        <w:rPr>
          <w:sz w:val="28"/>
          <w:szCs w:val="28"/>
        </w:rPr>
        <w:t xml:space="preserve"> в два этапа. </w:t>
      </w:r>
      <w:r w:rsidR="00724CAD" w:rsidRPr="009D7565">
        <w:rPr>
          <w:sz w:val="28"/>
          <w:szCs w:val="28"/>
        </w:rPr>
        <w:t>Вначале</w:t>
      </w:r>
      <w:r w:rsidRPr="009D7565">
        <w:rPr>
          <w:sz w:val="28"/>
          <w:szCs w:val="28"/>
        </w:rPr>
        <w:t>, происход</w:t>
      </w:r>
      <w:r w:rsidR="00724CAD" w:rsidRPr="009D7565">
        <w:rPr>
          <w:sz w:val="28"/>
          <w:szCs w:val="28"/>
        </w:rPr>
        <w:t>ит</w:t>
      </w:r>
      <w:r w:rsidRPr="009D7565">
        <w:rPr>
          <w:sz w:val="28"/>
          <w:szCs w:val="28"/>
        </w:rPr>
        <w:t xml:space="preserve"> предварительная полимеризация на оправке, при которой обеспечива</w:t>
      </w:r>
      <w:r w:rsidR="00724CAD" w:rsidRPr="009D7565">
        <w:rPr>
          <w:sz w:val="28"/>
          <w:szCs w:val="28"/>
        </w:rPr>
        <w:t>ется</w:t>
      </w:r>
      <w:r w:rsidRPr="009D7565">
        <w:rPr>
          <w:sz w:val="28"/>
          <w:szCs w:val="28"/>
        </w:rPr>
        <w:t xml:space="preserve"> вакуумное давление, но температура и время выдержки меньше полной полимеризации связующего. После чего выполня</w:t>
      </w:r>
      <w:r w:rsidR="00724CAD" w:rsidRPr="009D7565">
        <w:rPr>
          <w:sz w:val="28"/>
          <w:szCs w:val="28"/>
        </w:rPr>
        <w:t>ется</w:t>
      </w:r>
      <w:r w:rsidRPr="009D7565">
        <w:rPr>
          <w:sz w:val="28"/>
          <w:szCs w:val="28"/>
        </w:rPr>
        <w:t xml:space="preserve"> механич</w:t>
      </w:r>
      <w:r w:rsidR="00724CAD" w:rsidRPr="009D7565">
        <w:rPr>
          <w:sz w:val="28"/>
          <w:szCs w:val="28"/>
        </w:rPr>
        <w:t xml:space="preserve">еская обработка на оправке: выполняются отверстия сквозь ПКМ и оправку, таким образом, вскрывается внутренняя полость оправки, для </w:t>
      </w:r>
      <w:r w:rsidR="00585089">
        <w:rPr>
          <w:sz w:val="28"/>
          <w:szCs w:val="28"/>
        </w:rPr>
        <w:t>проникания</w:t>
      </w:r>
      <w:r w:rsidR="00724CAD" w:rsidRPr="009D7565">
        <w:rPr>
          <w:sz w:val="28"/>
          <w:szCs w:val="28"/>
        </w:rPr>
        <w:t xml:space="preserve"> в нее раствора при травлении. После травления проводят сушку и окончательную полимеризацию.</w:t>
      </w:r>
    </w:p>
    <w:p w:rsidR="002C2C9B" w:rsidRDefault="002C2C9B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Опоры такой конструкции можно использовать в составе зеркальных офсетных антенн при небольшом</w:t>
      </w:r>
      <w:r w:rsidR="006749A4">
        <w:rPr>
          <w:sz w:val="28"/>
          <w:szCs w:val="28"/>
        </w:rPr>
        <w:t xml:space="preserve"> рефлекторе и</w:t>
      </w:r>
      <w:r>
        <w:rPr>
          <w:sz w:val="28"/>
          <w:szCs w:val="28"/>
        </w:rPr>
        <w:t xml:space="preserve"> фокусе антенны. </w:t>
      </w:r>
    </w:p>
    <w:p w:rsidR="002C2C9B" w:rsidRDefault="002C2C9B" w:rsidP="009D756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рисунке 4 показано основание для симметричной зеркальной антенны. На рисунке 5 показана опора для контррефлектора </w:t>
      </w:r>
      <w:r w:rsidR="006749A4">
        <w:rPr>
          <w:sz w:val="28"/>
          <w:szCs w:val="28"/>
        </w:rPr>
        <w:t>той же</w:t>
      </w:r>
      <w:r>
        <w:rPr>
          <w:sz w:val="28"/>
          <w:szCs w:val="28"/>
        </w:rPr>
        <w:t xml:space="preserve"> антенны.</w:t>
      </w:r>
    </w:p>
    <w:p w:rsidR="00AD50D8" w:rsidRDefault="00ED1011" w:rsidP="0046107C">
      <w:pPr>
        <w:spacing w:line="360" w:lineRule="auto"/>
        <w:ind w:right="-2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Text Box 57" o:spid="_x0000_s1029" type="#_x0000_t202" style="position:absolute;margin-left:236pt;margin-top:194.4pt;width:214.65pt;height:2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olWvAIAAMIFAAAOAAAAZHJzL2Uyb0RvYy54bWysVMlu2zAQvRfoPxC8K1qqxRIiB4llFQXS&#10;BUj6AbREWUQlUiVpS2nRf++Q8pbkUrTlgSA5wzfbm7m+mfoO7alUTPAc+1ceRpRXomZ8m+Ovj6Wz&#10;wEhpwmvSCU5z/EQVvlm+fXM9DhkNRCu6mkoEIFxl45DjVushc11VtbQn6koMlIOwEbInGq5y69aS&#10;jIDed27gebE7ClkPUlRUKXgtZiFeWvymoZX+3DSKatTlGHzTdpd235jdXV6TbCvJ0LLq4Ab5Cy96&#10;wjgYPUEVRBO0k+wVVM8qKZRo9FUlelc0DauojQGi8b0X0Ty0ZKA2FkiOGk5pUv8Ptvq0/yIRq3Mc&#10;JBhx0kONHumk0Z2YUJSY/IyDykDtYQBFPcE71NnGqoZ7UX1TiItVS/iW3kopxpaSGvzzzU/34uuM&#10;owzIZvwoarBDdlpYoKmRvUkepAMBOtTp6VQb40sFj0ESxF4UYVSBLIjjxLPFc0l2/D1Ipd9T0SNz&#10;yLGE2lt0sr9X2nhDsqOKMcZFybrO1r/jzx5AcX4B2/DVyIwXtpw/Uy9dL9aL0AmDeO2EXlE4t+Uq&#10;dOLST6LiXbFaFf4vY9cPs5bVNeXGzJFafvhnpTuQfCbFiVxKdKw2cMYlJbebVSfRngC1S7tszkFy&#10;VnOfu2GTALG8CMkPQu8uSJ0yXiROWIaRkybewvH89C6NvTANi/J5SPeM038PCY05TqMgmsl0dvpF&#10;bJ5dr2MjWc80DI+O9TlenJRIZii45rUtrSasm88XqTDun1MB5T4W2hLWcHRmq542k+2Nd8c+2Ij6&#10;CRgsBRAMaAqDDw6tkD8wGmGI5Fh93xFJMeo+cOiC1A9DM3XsJYySAC7yUrK5lBBeAVSONUbzcaXn&#10;SbUbJNu2YGnuOy5uoXMaZkltWmz26tBvMChsbIehZibR5d1qnUfv8jcAAAD//wMAUEsDBBQABgAI&#10;AAAAIQDE9fqh3wAAAAsBAAAPAAAAZHJzL2Rvd25yZXYueG1sTI9BT8JAEIXvJv6HzZB4k10oSind&#10;EqPxigHFxNvSHdrG7mzTXWj994wnPU7ey5vvyzeja8UF+9B40jCbKhBIpbcNVRo+3l/vUxAhGrKm&#10;9YQafjDApri9yU1m/UA7vOxjJXiEQmY01DF2mZShrNGZMPUdEmcn3zsT+ewraXsz8Lhr5VypR+lM&#10;Q/yhNh0+11h+789Ow2F7+vpcqLfqxT10gx+VJLeSWt9Nxqc1iIhj/CvDLz6jQ8FMR38mG0SrYbGc&#10;s0vUkKQpO3BjpWYJiCNHiUpBFrn871BcAQAA//8DAFBLAQItABQABgAIAAAAIQC2gziS/gAAAOEB&#10;AAATAAAAAAAAAAAAAAAAAAAAAABbQ29udGVudF9UeXBlc10ueG1sUEsBAi0AFAAGAAgAAAAhADj9&#10;If/WAAAAlAEAAAsAAAAAAAAAAAAAAAAALwEAAF9yZWxzLy5yZWxzUEsBAi0AFAAGAAgAAAAhAH6q&#10;iVa8AgAAwgUAAA4AAAAAAAAAAAAAAAAALgIAAGRycy9lMm9Eb2MueG1sUEsBAi0AFAAGAAgAAAAh&#10;AMT1+qHfAAAACwEAAA8AAAAAAAAAAAAAAAAAFgUAAGRycy9kb3ducmV2LnhtbFBLBQYAAAAABAAE&#10;APMAAAAiBgAAAAA=&#10;" filled="f" stroked="f">
            <v:textbox>
              <w:txbxContent>
                <w:p w:rsidR="0046107C" w:rsidRPr="008E32D0" w:rsidRDefault="0046107C" w:rsidP="0046107C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Опора контррефлектора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6" o:spid="_x0000_s1030" type="#_x0000_t202" style="position:absolute;margin-left:-.15pt;margin-top:194.4pt;width:224.15pt;height:2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Nkug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KMZI0B5q9Mj2Bt3JPZrFNj/joDNQexhA0ezhHersYtXDvay+aSTksqViw26VkmPLaA3+hfanf/F1&#10;wtEWZD1+lDXYoVsjHdC+Ub1NHqQDATrU6elUG+tLBY9RQuJ5MMOoAlkUw9kVz6fZ8fegtHnPZI/s&#10;IccKau/Q6e5eG+sNzY4q1piQJe86V/9OPHsAxekFbMNXK7NeuHL+TIN0lawS4pEoXnkkKArvtlwS&#10;Ly7D+ax4VyyXRfjL2g1J1vK6ZsKaOVIrJH9WugPJJ1KcyKVlx2sLZ13SarNedgrtKFC7dMvlHCRn&#10;Nf+5Gy4JEMuLkMKIBHdR6pVxMvdISWZeOg8SLwjTuzQOSEqK8nlI91ywfw8JjTlOZ9FsItPZ6Rex&#10;BW69jo1mPTcwPDre5zg5KdHMUnAlaldaQ3k3nS9SYd0/pwLKfSy0I6zl6MRWs1/vXW+QYx+sZf0E&#10;DFYSCAY0hcEHh1aqHxiNMERyrL9vqWIYdR8EdEEaEmKnjruQ2TyCi7qUrC8lVFQAlWOD0XRcmmlS&#10;bQfFNy1YmvpOyFvonIY7UtsWm7w69BsMChfbYajZSXR5d1rn0bv4DQAA//8DAFBLAwQUAAYACAAA&#10;ACEA1D8nAt0AAAAJAQAADwAAAGRycy9kb3ducmV2LnhtbEyPzU7DMBCE70i8g7WVuLV2SUAmxKkQ&#10;iCsV5Ufi5sbbJCJeR7HbhLdne4LbjmY0O1+5mX0vTjjGLpCB9UqBQKqD66gx8P72vNQgYrLkbB8I&#10;DfxghE11eVHawoWJXvG0S43gEoqFNdCmNBRSxrpFb+MqDEjsHcLobWI5NtKNduJy38trpW6ltx3x&#10;h9YO+Nhi/b07egMfL4evz1xtmyd/M0xhVpL8nTTmajE/3INIOKe/MJzn83SoeNM+HMlF0RtYZhw0&#10;kGnNBOznuWa2PR+Z0iCrUv4nqH4BAAD//wMAUEsBAi0AFAAGAAgAAAAhALaDOJL+AAAA4QEAABMA&#10;AAAAAAAAAAAAAAAAAAAAAFtDb250ZW50X1R5cGVzXS54bWxQSwECLQAUAAYACAAAACEAOP0h/9YA&#10;AACUAQAACwAAAAAAAAAAAAAAAAAvAQAAX3JlbHMvLnJlbHNQSwECLQAUAAYACAAAACEA1koDZLoC&#10;AADCBQAADgAAAAAAAAAAAAAAAAAuAgAAZHJzL2Uyb0RvYy54bWxQSwECLQAUAAYACAAAACEA1D8n&#10;At0AAAAJAQAADwAAAAAAAAAAAAAAAAAUBQAAZHJzL2Rvd25yZXYueG1sUEsFBgAAAAAEAAQA8wAA&#10;AB4GAAAAAA==&#10;" filled="f" stroked="f">
            <v:textbox>
              <w:txbxContent>
                <w:p w:rsidR="00AD50D8" w:rsidRPr="008E32D0" w:rsidRDefault="00AD50D8" w:rsidP="00AD50D8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Основание зеркальной антенны</w:t>
                  </w:r>
                </w:p>
              </w:txbxContent>
            </v:textbox>
          </v:shape>
        </w:pict>
      </w:r>
      <w:r w:rsidR="00B91DF2">
        <w:rPr>
          <w:noProof/>
          <w:sz w:val="28"/>
          <w:szCs w:val="28"/>
        </w:rPr>
        <w:drawing>
          <wp:inline distT="0" distB="0" distL="0" distR="0">
            <wp:extent cx="2879725" cy="2442845"/>
            <wp:effectExtent l="0" t="0" r="0" b="0"/>
            <wp:docPr id="6" name="Рисунок 6" descr="IMG_2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2088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107C">
        <w:rPr>
          <w:sz w:val="28"/>
          <w:szCs w:val="28"/>
        </w:rPr>
        <w:t xml:space="preserve"> </w:t>
      </w:r>
      <w:r w:rsidR="00B91DF2">
        <w:rPr>
          <w:noProof/>
          <w:sz w:val="28"/>
          <w:szCs w:val="28"/>
        </w:rPr>
        <w:drawing>
          <wp:inline distT="0" distB="0" distL="0" distR="0">
            <wp:extent cx="2797810" cy="2470150"/>
            <wp:effectExtent l="0" t="0" r="2540" b="6350"/>
            <wp:docPr id="7" name="Рисунок 7" descr="IMG_2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2152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58F" w:rsidRDefault="002B558F" w:rsidP="00AD50D8">
      <w:pPr>
        <w:spacing w:line="360" w:lineRule="auto"/>
        <w:ind w:firstLine="567"/>
        <w:jc w:val="center"/>
        <w:rPr>
          <w:sz w:val="28"/>
          <w:szCs w:val="28"/>
        </w:rPr>
      </w:pPr>
    </w:p>
    <w:p w:rsidR="00AD50D8" w:rsidRDefault="002B558F" w:rsidP="002B55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рисунке 6 показана оснастка для формования опоры контррефлектора по технологии вытравливания оснастки.</w:t>
      </w:r>
    </w:p>
    <w:p w:rsidR="00B21CD0" w:rsidRPr="002B558F" w:rsidRDefault="00B21CD0" w:rsidP="002B558F">
      <w:pPr>
        <w:ind w:firstLine="708"/>
        <w:jc w:val="both"/>
        <w:rPr>
          <w:sz w:val="28"/>
          <w:szCs w:val="28"/>
        </w:rPr>
      </w:pPr>
    </w:p>
    <w:p w:rsidR="002B558F" w:rsidRDefault="00ED1011" w:rsidP="002B558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8" o:spid="_x0000_s1031" type="#_x0000_t202" style="position:absolute;left:0;text-align:left;margin-left:119.2pt;margin-top:255.3pt;width:214.65pt;height:2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A+vAIAAMIFAAAOAAAAZHJzL2Uyb0RvYy54bWysVNtunDAQfa/Uf7D8TrgUWEBho2RZqkrp&#10;RUr6AV4wi1Wwqe1dSKv+e8dmb0leqrY8INtjn5kzc2aub6a+Q3sqFRM8x/6VhxHllagZ3+b462Pp&#10;JBgpTXhNOsFpjp+owjfLt2+uxyGjgWhFV1OJAISrbBxy3Go9ZK6rqpb2RF2JgXIwNkL2RMNWbt1a&#10;khHQ+84NPC92RyHrQYqKKgWnxWzES4vfNLTSn5tGUY26HENs2v6l/W/M311ek2wrydCy6hAG+Yso&#10;esI4OD1BFUQTtJPsFVTPKimUaPRVJXpXNA2rqOUAbHzvBZuHlgzUcoHkqOGUJvX/YKtP+y8SsTrH&#10;QYQRJz3U6JFOGt2JCUWJyc84qAyuPQxwUU9wDnW2XNVwL6pvCnGxagnf0lspxdhSUkN8vnnpXjyd&#10;cZQB2YwfRQ1+yE4LCzQ1sjfJg3QgQIc6PZ1qY2Kp4DBYBLEXQYwV2II4Xni2eC7Jjq8HqfR7Knpk&#10;FjmWUHuLTvb3SptoSHa8YpxxUbKus/Xv+LMDuDifgG94amwmClvOn6mXrpN1EjphEK+d0CsK57Zc&#10;hU5c+ouoeFesVoX/y/j1w6xldU25cXOUlh/+WekOIp9FcRKXEh2rDZwJScntZtVJtCcg7dJ+Nudg&#10;OV9zn4dhkwBcXlDyg9C7C1KnjJOFE5Zh5KQLL3E8P71LYy9Mw6J8TumecfrvlNCY4zQC3Vk656Bf&#10;cPPs95obyXqmYXh0rM9xcrpEMiPBNa9taTVh3by+SIUJ/5wKKPex0FawRqOzWvW0mWxvRMc+2Ij6&#10;CRQsBQgMZAqDDxatkD8wGmGI5Fh93xFJMeo+cOiC1A9DM3XsJowWAWzkpWVzaSG8Aqgca4zm5UrP&#10;k2o3SLZtwdPcd1zcQuc0zIratNgc1aHfYFBYboehZibR5d7eOo/e5W8AAAD//wMAUEsDBBQABgAI&#10;AAAAIQBVJnTq3wAAAAsBAAAPAAAAZHJzL2Rvd25yZXYueG1sTI9NT8MwDIbvSPyHyEjcWLKyZqM0&#10;nRCIK4jxIXHLGq+taJyqydby7zEnONp+9Pp5y+3se3HCMXaBDCwXCgRSHVxHjYG318erDYiYLDnb&#10;B0ID3xhhW52flbZwYaIXPO1SIziEYmENtCkNhZSxbtHbuAgDEt8OYfQ28Tg20o124nDfy0wpLb3t&#10;iD+0dsD7Fuuv3dEbeH86fH6s1HPz4PNhCrOS5G+kMZcX890tiIRz+oPhV5/VoWKnfTiSi6I3kF1v&#10;VowayJdKg2BC6/UaxJ43eaZBVqX836H6AQAA//8DAFBLAQItABQABgAIAAAAIQC2gziS/gAAAOEB&#10;AAATAAAAAAAAAAAAAAAAAAAAAABbQ29udGVudF9UeXBlc10ueG1sUEsBAi0AFAAGAAgAAAAhADj9&#10;If/WAAAAlAEAAAsAAAAAAAAAAAAAAAAALwEAAF9yZWxzLy5yZWxzUEsBAi0AFAAGAAgAAAAhAKIY&#10;UD68AgAAwgUAAA4AAAAAAAAAAAAAAAAALgIAAGRycy9lMm9Eb2MueG1sUEsBAi0AFAAGAAgAAAAh&#10;AFUmdOrfAAAACwEAAA8AAAAAAAAAAAAAAAAAFgUAAGRycy9kb3ducmV2LnhtbFBLBQYAAAAABAAE&#10;APMAAAAiBgAAAAA=&#10;" filled="f" stroked="f">
            <v:textbox>
              <w:txbxContent>
                <w:p w:rsidR="002B558F" w:rsidRPr="008E32D0" w:rsidRDefault="002B558F" w:rsidP="002B558F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Оснастка для формования опоры</w:t>
                  </w:r>
                </w:p>
              </w:txbxContent>
            </v:textbox>
          </v:shape>
        </w:pict>
      </w:r>
      <w:r w:rsidR="00B91DF2">
        <w:rPr>
          <w:noProof/>
          <w:sz w:val="28"/>
          <w:szCs w:val="28"/>
        </w:rPr>
        <w:drawing>
          <wp:inline distT="0" distB="0" distL="0" distR="0">
            <wp:extent cx="5739130" cy="3220720"/>
            <wp:effectExtent l="0" t="0" r="0" b="0"/>
            <wp:docPr id="8" name="Рисунок 8" descr="IMG_2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2081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130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58F" w:rsidRDefault="002B558F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6749A4" w:rsidRDefault="006749A4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2B558F" w:rsidRPr="00B21CD0" w:rsidRDefault="002B558F" w:rsidP="009D7565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B21CD0">
        <w:rPr>
          <w:b/>
          <w:sz w:val="28"/>
          <w:szCs w:val="28"/>
        </w:rPr>
        <w:t>2. Конструкции типа рам и ферм</w:t>
      </w:r>
    </w:p>
    <w:p w:rsidR="000414F9" w:rsidRPr="009D7565" w:rsidRDefault="0040771D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На рисунке </w:t>
      </w:r>
      <w:r w:rsidR="002B558F">
        <w:rPr>
          <w:sz w:val="28"/>
          <w:szCs w:val="28"/>
        </w:rPr>
        <w:t>7</w:t>
      </w:r>
      <w:r w:rsidRPr="009D7565">
        <w:rPr>
          <w:sz w:val="28"/>
          <w:szCs w:val="28"/>
        </w:rPr>
        <w:t xml:space="preserve"> показан процесс изготовления</w:t>
      </w:r>
      <w:r w:rsidR="00724CAD" w:rsidRPr="009D7565">
        <w:rPr>
          <w:sz w:val="28"/>
          <w:szCs w:val="28"/>
        </w:rPr>
        <w:t xml:space="preserve"> </w:t>
      </w:r>
      <w:r w:rsidR="00630586" w:rsidRPr="009D7565">
        <w:rPr>
          <w:sz w:val="28"/>
          <w:szCs w:val="28"/>
        </w:rPr>
        <w:t>друг</w:t>
      </w:r>
      <w:r w:rsidRPr="009D7565">
        <w:rPr>
          <w:sz w:val="28"/>
          <w:szCs w:val="28"/>
        </w:rPr>
        <w:t>ой</w:t>
      </w:r>
      <w:r w:rsidR="00630586" w:rsidRPr="009D7565">
        <w:rPr>
          <w:sz w:val="28"/>
          <w:szCs w:val="28"/>
        </w:rPr>
        <w:t xml:space="preserve"> детал</w:t>
      </w:r>
      <w:r w:rsidRPr="009D7565">
        <w:rPr>
          <w:sz w:val="28"/>
          <w:szCs w:val="28"/>
        </w:rPr>
        <w:t>и</w:t>
      </w:r>
      <w:r w:rsidR="00724CAD" w:rsidRPr="009D7565">
        <w:rPr>
          <w:sz w:val="28"/>
          <w:szCs w:val="28"/>
        </w:rPr>
        <w:t xml:space="preserve"> </w:t>
      </w:r>
      <w:r w:rsidR="00630586" w:rsidRPr="009D7565">
        <w:rPr>
          <w:sz w:val="28"/>
          <w:szCs w:val="28"/>
        </w:rPr>
        <w:t xml:space="preserve">по предлагаемой технологии. Это </w:t>
      </w:r>
      <w:r w:rsidRPr="009D7565">
        <w:rPr>
          <w:sz w:val="28"/>
          <w:szCs w:val="28"/>
        </w:rPr>
        <w:t>стойка ферменной конструкции</w:t>
      </w:r>
      <w:r w:rsidR="00630586" w:rsidRPr="009D7565">
        <w:rPr>
          <w:sz w:val="28"/>
          <w:szCs w:val="28"/>
        </w:rPr>
        <w:t xml:space="preserve"> для установки датчиков системы ориентации КА. </w:t>
      </w:r>
      <w:r w:rsidRPr="009D7565">
        <w:rPr>
          <w:sz w:val="28"/>
          <w:szCs w:val="28"/>
        </w:rPr>
        <w:t xml:space="preserve"> </w:t>
      </w:r>
    </w:p>
    <w:p w:rsidR="00630586" w:rsidRPr="009D7565" w:rsidRDefault="00B91DF2" w:rsidP="002B558F">
      <w:pPr>
        <w:spacing w:line="360" w:lineRule="auto"/>
        <w:ind w:left="567" w:hanging="567"/>
        <w:rPr>
          <w:sz w:val="28"/>
          <w:szCs w:val="28"/>
        </w:rPr>
      </w:pPr>
      <w:r w:rsidRPr="009D7565">
        <w:rPr>
          <w:noProof/>
          <w:sz w:val="28"/>
          <w:szCs w:val="28"/>
        </w:rPr>
        <w:lastRenderedPageBreak/>
        <w:drawing>
          <wp:inline distT="0" distB="0" distL="0" distR="0">
            <wp:extent cx="2026920" cy="1719580"/>
            <wp:effectExtent l="0" t="0" r="0" b="0"/>
            <wp:docPr id="9" name="Рисунок 9" descr="Фер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ерма 3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71D" w:rsidRPr="009D7565">
        <w:rPr>
          <w:sz w:val="28"/>
          <w:szCs w:val="28"/>
        </w:rPr>
        <w:t xml:space="preserve">  </w:t>
      </w:r>
      <w:r w:rsidRPr="009D7565">
        <w:rPr>
          <w:noProof/>
          <w:sz w:val="28"/>
          <w:szCs w:val="28"/>
        </w:rPr>
        <w:drawing>
          <wp:inline distT="0" distB="0" distL="0" distR="0">
            <wp:extent cx="1699260" cy="1712595"/>
            <wp:effectExtent l="0" t="0" r="0" b="1905"/>
            <wp:docPr id="10" name="Рисунок 10" descr="Фер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ерма 4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71D" w:rsidRPr="009D7565">
        <w:rPr>
          <w:sz w:val="28"/>
          <w:szCs w:val="28"/>
        </w:rPr>
        <w:t xml:space="preserve">  </w:t>
      </w:r>
      <w:r w:rsidRPr="009D7565">
        <w:rPr>
          <w:noProof/>
          <w:sz w:val="28"/>
          <w:szCs w:val="28"/>
        </w:rPr>
        <w:drawing>
          <wp:inline distT="0" distB="0" distL="0" distR="0">
            <wp:extent cx="1657985" cy="1719580"/>
            <wp:effectExtent l="0" t="0" r="0" b="0"/>
            <wp:docPr id="11" name="Рисунок 11" descr="Ферма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Ферма_1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71D" w:rsidRPr="009D7565" w:rsidRDefault="00ED1011" w:rsidP="009D7565">
      <w:pPr>
        <w:spacing w:line="360" w:lineRule="auto"/>
        <w:ind w:left="567"/>
        <w:rPr>
          <w:sz w:val="28"/>
          <w:szCs w:val="28"/>
        </w:rPr>
      </w:pPr>
      <w:r w:rsidRPr="00ED1011">
        <w:rPr>
          <w:b/>
          <w:noProof/>
          <w:sz w:val="28"/>
          <w:szCs w:val="28"/>
        </w:rPr>
        <w:pict>
          <v:shape id="Text Box 48" o:spid="_x0000_s1032" type="#_x0000_t202" style="position:absolute;left:0;text-align:left;margin-left:119.2pt;margin-top:2.05pt;width:243.45pt;height:17.4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nQ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RwUjQHnr0wPYG3co9IomtzzjoDNzuB3A0e7BDnx1XPdzJ6qtGQi5bKjbsRik5tozWkF9ob/pn&#10;VyccbUHW4wdZQxy6NdIB7RvV2+JBORCgQ58eT72xuVRgvAzSMAlnGFVwFkVhDGsbgmbH24PS5h2T&#10;PbKLHCvovUOnuzttJtejiw0mZMm7Duw068QzA2BOFogNV+2ZzcK180capKtklRCPRPHKI0FReDfl&#10;knhxGc5nxWWxXBbhTxs3JFnL65oJG+YorZD8WesOIp9EcRKXlh2vLZxNSavNetkptKMg7dJ9h4Kc&#10;ufnP03D1Ai4vKIURCW6j1CvjZO6Rksy8dB4kXhCmt2kckJQU5XNKd1ywf6eExhyns2g2iem33AL3&#10;veZGs54bGB4d73OcnJxoZiW4ErVrraG8m9ZnpbDpP5UC2n1stBOs1eikVrNf793biG10K+a1rB9B&#10;wUqCwECmMPhg0Ur1HaMRhkiO9bctVQyj7r2AV5CGhNip4zZkNo9go85P1ucnVFQAlWOD0bRcmmlS&#10;bQfFNy1Emt6dkDfwchruRP2U1eG9waBw3A5DzU6i873zehq9i18AAAD//wMAUEsDBBQABgAIAAAA&#10;IQDpc9p03QAAAAgBAAAPAAAAZHJzL2Rvd25yZXYueG1sTI/BTsMwEETvSP0Haytxo3aTtLQhmwqB&#10;uIJoAYmbG2+TiHgdxW4T/h5zguNoRjNvit1kO3GhwbeOEZYLBYK4cqblGuHt8HSzAeGDZqM7x4Tw&#10;TR525eyq0LlxI7/SZR9qEUvY5xqhCaHPpfRVQ1b7heuJo3dyg9UhyqGWZtBjLLedTJRaS6tbjguN&#10;7umhoeprf7YI78+nz49MvdSPdtWPblKS7VYiXs+n+zsQgabwF4Zf/IgOZWQ6ujMbLzqEJN1kMYqQ&#10;LUFE/zZZpSCOCOlWgSwL+f9A+QMAAP//AwBQSwECLQAUAAYACAAAACEAtoM4kv4AAADhAQAAEwAA&#10;AAAAAAAAAAAAAAAAAAAAW0NvbnRlbnRfVHlwZXNdLnhtbFBLAQItABQABgAIAAAAIQA4/SH/1gAA&#10;AJQBAAALAAAAAAAAAAAAAAAAAC8BAABfcmVscy8ucmVsc1BLAQItABQABgAIAAAAIQDfognQuQIA&#10;AMIFAAAOAAAAAAAAAAAAAAAAAC4CAABkcnMvZTJvRG9jLnhtbFBLAQItABQABgAIAAAAIQDpc9p0&#10;3QAAAAgBAAAPAAAAAAAAAAAAAAAAABMFAABkcnMvZG93bnJldi54bWxQSwUGAAAAAAQABADzAAAA&#10;HQYAAAAA&#10;" filled="f" stroked="f">
            <v:textbox>
              <w:txbxContent>
                <w:p w:rsidR="0040771D" w:rsidRPr="0040771D" w:rsidRDefault="0040771D" w:rsidP="0040771D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 w:rsidR="002B558F">
                    <w:rPr>
                      <w:sz w:val="20"/>
                      <w:szCs w:val="20"/>
                    </w:rPr>
                    <w:t>7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Процесс изготовления фермы из ПКМ.</w:t>
                  </w:r>
                </w:p>
              </w:txbxContent>
            </v:textbox>
          </v:shape>
        </w:pict>
      </w:r>
    </w:p>
    <w:p w:rsidR="00B21CD0" w:rsidRDefault="00B21CD0" w:rsidP="009D7565">
      <w:pPr>
        <w:spacing w:line="360" w:lineRule="auto"/>
        <w:ind w:firstLine="567"/>
        <w:jc w:val="both"/>
        <w:rPr>
          <w:sz w:val="28"/>
          <w:szCs w:val="28"/>
        </w:rPr>
      </w:pPr>
    </w:p>
    <w:p w:rsidR="0040771D" w:rsidRDefault="0040771D" w:rsidP="009D7565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>Отличительной особенностью этой детали является сложное пространственное расположение ее элементов (стержней и узлов).</w:t>
      </w:r>
      <w:r w:rsidR="009F02A8" w:rsidRPr="009D7565">
        <w:rPr>
          <w:sz w:val="28"/>
          <w:szCs w:val="28"/>
        </w:rPr>
        <w:t xml:space="preserve"> Поэтому </w:t>
      </w:r>
      <w:r w:rsidR="00A621A7" w:rsidRPr="009D7565">
        <w:rPr>
          <w:sz w:val="28"/>
          <w:szCs w:val="28"/>
        </w:rPr>
        <w:t xml:space="preserve">невозможно использовать вакуумную опрессовку при формовании. При изготовлении использован термокомперссионный способ формования, основанный на </w:t>
      </w:r>
      <w:r w:rsidR="006749A4">
        <w:rPr>
          <w:sz w:val="28"/>
          <w:szCs w:val="28"/>
        </w:rPr>
        <w:t>температурном</w:t>
      </w:r>
      <w:r w:rsidR="00A621A7" w:rsidRPr="009D7565">
        <w:rPr>
          <w:sz w:val="28"/>
          <w:szCs w:val="28"/>
        </w:rPr>
        <w:t xml:space="preserve"> расширении резины. </w:t>
      </w:r>
      <w:r w:rsidR="007A7158" w:rsidRPr="009D7565">
        <w:rPr>
          <w:sz w:val="28"/>
          <w:szCs w:val="28"/>
        </w:rPr>
        <w:t xml:space="preserve">При таком способе поверх препрега укладывается формующая многослойная оболочка по следующей схеме: 1) фторопластовая разделительная пленка, 2) первый слой «сырой» резины, 3) цулаги, 4) второй слой «сырой» резины, 5) стеклоткань. Такая оболочка в процессе формования </w:t>
      </w:r>
      <w:r w:rsidR="00B45D9F" w:rsidRPr="009D7565">
        <w:rPr>
          <w:sz w:val="28"/>
          <w:szCs w:val="28"/>
        </w:rPr>
        <w:t>обеспечивает</w:t>
      </w:r>
      <w:r w:rsidR="007A7158" w:rsidRPr="009D7565">
        <w:rPr>
          <w:sz w:val="28"/>
          <w:szCs w:val="28"/>
        </w:rPr>
        <w:t xml:space="preserve"> достаточно</w:t>
      </w:r>
      <w:r w:rsidR="00A94643" w:rsidRPr="009D7565">
        <w:rPr>
          <w:sz w:val="28"/>
          <w:szCs w:val="28"/>
        </w:rPr>
        <w:t>е</w:t>
      </w:r>
      <w:r w:rsidR="007A7158" w:rsidRPr="009D7565">
        <w:rPr>
          <w:sz w:val="28"/>
          <w:szCs w:val="28"/>
        </w:rPr>
        <w:t xml:space="preserve"> давлени</w:t>
      </w:r>
      <w:r w:rsidR="00B45D9F" w:rsidRPr="009D7565">
        <w:rPr>
          <w:sz w:val="28"/>
          <w:szCs w:val="28"/>
        </w:rPr>
        <w:t>е</w:t>
      </w:r>
      <w:r w:rsidR="007A7158" w:rsidRPr="009D7565">
        <w:rPr>
          <w:sz w:val="28"/>
          <w:szCs w:val="28"/>
        </w:rPr>
        <w:t xml:space="preserve"> на препрег, для получения качественного ПКМ.</w:t>
      </w:r>
      <w:r w:rsidR="00BF3E72" w:rsidRPr="009D7565">
        <w:rPr>
          <w:sz w:val="28"/>
          <w:szCs w:val="28"/>
        </w:rPr>
        <w:t xml:space="preserve">  Процесс формования также состоит из двух этапов: предварительная полимеризация на оправке и окончательная без оправки.</w:t>
      </w:r>
      <w:r w:rsidR="002B558F">
        <w:rPr>
          <w:sz w:val="28"/>
          <w:szCs w:val="28"/>
        </w:rPr>
        <w:t xml:space="preserve"> На рисунке 8 показана готовая ферменная конструкция.</w:t>
      </w:r>
    </w:p>
    <w:p w:rsidR="002B558F" w:rsidRDefault="00ED1011" w:rsidP="002B558F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9" o:spid="_x0000_s1033" type="#_x0000_t202" style="position:absolute;left:0;text-align:left;margin-left:115.55pt;margin-top:185.05pt;width:243.45pt;height:17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6+uQ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dY6jS4wE7aFHD2xv0K3cozi19RkHnYHb/QCOZg926LPjqoc7WX3VSMhlS8WG3Sglx5bRGvIL7U3/&#10;7OqEoy3Ievwga4hDt0Y6oH2jels8KAcCdOjT46k3NpcKjJdBGiZhjFEFZ1EUzmBtQ9DseHtQ2rxj&#10;skd2kWMFvXfodHenzeR6dLHBhCx514GdZp14ZgDMyQKx4ao9s1m4dv5Ig3SVrBLikWi28khQFN5N&#10;uSTerAzncXFZLJdF+NPGDUnW8rpmwoY5Siskf9a6g8gnUZzEpWXHawtnU9Jqs152Cu0oSLt036Eg&#10;Z27+8zRcvYDLC0phRILbKPXKWTL3SEliL50HiReE6W06C0hKivI5pTsu2L9TQmOO0ziKJzH9llvg&#10;vtfcaNZzA8Oj432Ok5MTzawEV6J2rTWUd9P6rBQ2/adSQLuPjXaCtRqd1Gr26717G3Mb3Yp5LetH&#10;ULCSIDCQKQw+WLRSfcdohCGSY/1tSxXDqHsv4BWkISF26rgNiecRbNT5yfr8hIoKoHJsMJqWSzNN&#10;qu2g+KaFSNO7E/IGXk7Dnaifsjq8NxgUjtthqNlJdL53Xk+jd/ELAAD//wMAUEsDBBQABgAIAAAA&#10;IQC8jlA93wAAAAsBAAAPAAAAZHJzL2Rvd25yZXYueG1sTI9NT8MwDIbvSPyHyEjcWNJ9sFHqTgjE&#10;FcT4kLhljddWNE7VZGv595gT3Gz50evnLbaT79SJhtgGRshmBhRxFVzLNcLb6+PVBlRMlp3tAhPC&#10;N0XYludnhc1dGPmFTrtUKwnhmFuEJqU+1zpWDXkbZ6EnltshDN4mWYdau8GOEu47PTfmWnvbsnxo&#10;bE/3DVVfu6NHeH86fH4szXP94Ff9GCaj2d9oxMuL6e4WVKIp/cHwqy/qUIrTPhzZRdUhzBdZJijC&#10;Ym1kEGKdbaTdHmFpVgZ0Wej/HcofAAAA//8DAFBLAQItABQABgAIAAAAIQC2gziS/gAAAOEBAAAT&#10;AAAAAAAAAAAAAAAAAAAAAABbQ29udGVudF9UeXBlc10ueG1sUEsBAi0AFAAGAAgAAAAhADj9If/W&#10;AAAAlAEAAAsAAAAAAAAAAAAAAAAALwEAAF9yZWxzLy5yZWxzUEsBAi0AFAAGAAgAAAAhAI5c7r65&#10;AgAAwgUAAA4AAAAAAAAAAAAAAAAALgIAAGRycy9lMm9Eb2MueG1sUEsBAi0AFAAGAAgAAAAhALyO&#10;UD3fAAAACwEAAA8AAAAAAAAAAAAAAAAAEwUAAGRycy9kb3ducmV2LnhtbFBLBQYAAAAABAAEAPMA&#10;AAAfBgAAAAA=&#10;" filled="f" stroked="f">
            <v:textbox>
              <w:txbxContent>
                <w:p w:rsidR="002B558F" w:rsidRPr="0040771D" w:rsidRDefault="002B558F" w:rsidP="002B558F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Ферменная конструкция из ПКМ.</w:t>
                  </w:r>
                </w:p>
              </w:txbxContent>
            </v:textbox>
          </v:shape>
        </w:pict>
      </w:r>
      <w:r w:rsidR="00B91DF2">
        <w:rPr>
          <w:noProof/>
          <w:sz w:val="28"/>
          <w:szCs w:val="28"/>
        </w:rPr>
        <w:drawing>
          <wp:inline distT="0" distB="0" distL="0" distR="0">
            <wp:extent cx="5759450" cy="2340610"/>
            <wp:effectExtent l="0" t="0" r="0" b="2540"/>
            <wp:docPr id="12" name="Рисунок 12" descr="Ферма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Ферма-1"/>
                    <pic:cNvPicPr>
                      <a:picLocks noChangeAspect="1" noChangeArrowheads="1"/>
                    </pic:cNvPicPr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</w:p>
    <w:p w:rsidR="008350A9" w:rsidRDefault="00B967B8" w:rsidP="008350A9">
      <w:pPr>
        <w:spacing w:line="360" w:lineRule="auto"/>
        <w:ind w:firstLine="567"/>
        <w:jc w:val="both"/>
        <w:rPr>
          <w:sz w:val="28"/>
          <w:szCs w:val="28"/>
        </w:rPr>
      </w:pPr>
      <w:r w:rsidRPr="00AF61F9">
        <w:rPr>
          <w:sz w:val="28"/>
          <w:szCs w:val="28"/>
        </w:rPr>
        <w:t>Р</w:t>
      </w:r>
      <w:r w:rsidR="008350A9" w:rsidRPr="00AF61F9">
        <w:rPr>
          <w:sz w:val="28"/>
          <w:szCs w:val="28"/>
        </w:rPr>
        <w:t>ассматриваем</w:t>
      </w:r>
      <w:r w:rsidRPr="00AF61F9">
        <w:rPr>
          <w:sz w:val="28"/>
          <w:szCs w:val="28"/>
        </w:rPr>
        <w:t>ая</w:t>
      </w:r>
      <w:r w:rsidR="008350A9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я</w:t>
      </w:r>
      <w:r w:rsidR="008350A9">
        <w:rPr>
          <w:sz w:val="28"/>
          <w:szCs w:val="28"/>
        </w:rPr>
        <w:t xml:space="preserve"> формования ДСЕ из ПКМ </w:t>
      </w:r>
      <w:r>
        <w:rPr>
          <w:sz w:val="28"/>
          <w:szCs w:val="28"/>
        </w:rPr>
        <w:t>пригодна</w:t>
      </w:r>
      <w:r w:rsidR="008350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8350A9">
        <w:rPr>
          <w:sz w:val="28"/>
          <w:szCs w:val="28"/>
        </w:rPr>
        <w:t xml:space="preserve">изготовления </w:t>
      </w:r>
      <w:r>
        <w:rPr>
          <w:sz w:val="28"/>
          <w:szCs w:val="28"/>
        </w:rPr>
        <w:t>интегральных</w:t>
      </w:r>
      <w:r w:rsidR="008350A9">
        <w:rPr>
          <w:sz w:val="28"/>
          <w:szCs w:val="28"/>
        </w:rPr>
        <w:t xml:space="preserve"> ферменных конструкций различных габаритов, сечений труб и формы. Данные конструкции могут найти широкое распространение в составе КА, вплоть до формования таким образом силового каркаса КА.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 технологии вытравливания оснастки можно изготавливать штанги для зеркальных антенн со сложным интерфейсом. Классическая конструкция таких штанг представляет собой сборную конструкцию из фитингов и труб, данная конструкция обладает рядом недостатков, один </w:t>
      </w:r>
      <w:r w:rsidR="00AF61F9">
        <w:rPr>
          <w:sz w:val="28"/>
          <w:szCs w:val="28"/>
        </w:rPr>
        <w:t>из них — это</w:t>
      </w:r>
      <w:r>
        <w:rPr>
          <w:sz w:val="28"/>
          <w:szCs w:val="28"/>
        </w:rPr>
        <w:t xml:space="preserve"> не высокая жесткость. Новая технология позволяет изготавливать штанги для антенн любой формы и габаритов. В АО «ИСС» произведены штанги с габаритами до 2,5х4 м. 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рисунке 9 представлена модель рефлектора в сборе офсетной антенны со сложным интерфейсом с штангой, изготавливаемой по вышеописанной технологии.</w:t>
      </w:r>
    </w:p>
    <w:p w:rsidR="008350A9" w:rsidRDefault="00B91DF2" w:rsidP="008350A9">
      <w:pPr>
        <w:spacing w:line="360" w:lineRule="auto"/>
        <w:jc w:val="both"/>
        <w:rPr>
          <w:sz w:val="28"/>
          <w:szCs w:val="28"/>
        </w:rPr>
      </w:pPr>
      <w:r w:rsidRPr="007F5B1C">
        <w:rPr>
          <w:noProof/>
          <w:sz w:val="28"/>
          <w:szCs w:val="28"/>
        </w:rPr>
        <w:drawing>
          <wp:inline distT="0" distB="0" distL="0" distR="0">
            <wp:extent cx="5875655" cy="3050540"/>
            <wp:effectExtent l="0" t="0" r="0" b="0"/>
            <wp:docPr id="13" name="Picture 2" descr="D:\Bolgov Vladimir\Работа\14Ф149 Благовест (701)\14Ф149.2481-0\53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olgov Vladimir\Работа\14Ф149 Благовест (701)\14Ф149.2481-0\535.bmp"/>
                    <pic:cNvPicPr>
                      <a:picLocks noChangeAspect="1" noChangeArrowheads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655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ED1011">
        <w:rPr>
          <w:noProof/>
          <w:sz w:val="28"/>
          <w:szCs w:val="28"/>
        </w:rPr>
      </w:r>
      <w:r w:rsidR="00ED1011" w:rsidRPr="00ED1011">
        <w:rPr>
          <w:noProof/>
          <w:sz w:val="28"/>
          <w:szCs w:val="28"/>
        </w:rPr>
        <w:pict>
          <v:shape id="Text Box 60" o:spid="_x0000_s1040" type="#_x0000_t202" style="width:243.45pt;height:17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ahuQIAAMI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EUYSRoDxw9sL1Bt3KPYtefcdAZuN0P4Gj2cA48u1r1cCerrxoJuWyp2LAbpeTYMlpDfqHtrH92&#10;1TKiM21B1uMHWUMcujXSAe0b1dvmQTsQoANPjydubC4VHF4GaZiEM4wqsEVRGMPahqDZ8fagtHnH&#10;ZI/sIscKuHfodHenzeR6dLHBhCx51zn+O/HsADCnE4gNV63NZuHo/JEG6SpZJcQjUbzySFAU3k25&#10;JF5chvNZcVksl0X408YNSdbyumbChjlKKyR/Rt1B5JMoTuLSsuO1hbMpabVZLzuFdhSkXbrv0JAz&#10;N/95Gq5fUMuLksKIBLdR6pVxMvdISWZeOg8SLwjT2zQOSEqK8nlJd1ywfy8JjTlOZ9FsEtNvawvc&#10;97o2mvXcwPDoeJ/j5OREMyvBlagdtYbyblqftcKm/9QKoPtItBOs1eikVrNf793bSGx0q9+1rB9B&#10;wUqCwECmMPhg0Ur1HaMRhkiO9bctVQyj7r2AV5CGhNip4zZkNo9go84t63MLFRVA5dhgNC2XZppU&#10;20HxTQuRpncn5A28nIY7UT9ldXhvMChcbYehZifR+d55PY3exS8AAAD//wMAUEsDBBQABgAIAAAA&#10;IQDpy3IF2gAAAAQBAAAPAAAAZHJzL2Rvd25yZXYueG1sTI/NTsMwEITvSLyDtUjcqA2EqgnZVAjE&#10;FUT5kbi58TaJiNdR7Dbh7Vm4lMtKoxnNfFuuZ9+rA42xC4xwuTCgiOvgOm4Q3l4fL1agYrLsbB+Y&#10;EL4pwro6PSlt4cLEL3TYpEZJCcfCIrQpDYXWsW7J27gIA7F4uzB6m0SOjXajnaTc9/rKmKX2tmNZ&#10;aO1A9y3VX5u9R3h/2n1+ZOa5efA3wxRmo9nnGvH8bL67BZVoTscw/OILOlTCtA17dlH1CPJI+rvi&#10;ZatlDmqLcJ3loKtS/4evfgAAAP//AwBQSwECLQAUAAYACAAAACEAtoM4kv4AAADhAQAAEwAAAAAA&#10;AAAAAAAAAAAAAAAAW0NvbnRlbnRfVHlwZXNdLnhtbFBLAQItABQABgAIAAAAIQA4/SH/1gAAAJQB&#10;AAALAAAAAAAAAAAAAAAAAC8BAABfcmVscy8ucmVsc1BLAQItABQABgAIAAAAIQAeHqahuQIAAMIF&#10;AAAOAAAAAAAAAAAAAAAAAC4CAABkcnMvZTJvRG9jLnhtbFBLAQItABQABgAIAAAAIQDpy3IF2gAA&#10;AAQBAAAPAAAAAAAAAAAAAAAAABMFAABkcnMvZG93bnJldi54bWxQSwUGAAAAAAQABADzAAAAGgYA&#10;AAAA&#10;" filled="f" stroked="f">
            <v:textbox>
              <w:txbxContent>
                <w:p w:rsidR="008350A9" w:rsidRPr="0040771D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Рефлектор в сборе</w:t>
                  </w:r>
                </w:p>
              </w:txbxContent>
            </v:textbox>
            <w10:wrap type="none"/>
            <w10:anchorlock/>
          </v:shape>
        </w:pict>
      </w:r>
    </w:p>
    <w:p w:rsidR="00B967B8" w:rsidRDefault="00B967B8" w:rsidP="008350A9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B21CD0" w:rsidRDefault="00B21CD0" w:rsidP="008350A9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8350A9" w:rsidRPr="007F5B1C" w:rsidRDefault="008350A9" w:rsidP="008350A9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F5B1C">
        <w:rPr>
          <w:b/>
          <w:sz w:val="28"/>
          <w:szCs w:val="28"/>
        </w:rPr>
        <w:lastRenderedPageBreak/>
        <w:t>3. Рупорные антенны</w:t>
      </w:r>
    </w:p>
    <w:p w:rsidR="008350A9" w:rsidRPr="009D7565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Еще один тип деталей, изготавливаемых по вытравляемым оправкам, представлен на рис. </w:t>
      </w:r>
      <w:r>
        <w:rPr>
          <w:sz w:val="28"/>
          <w:szCs w:val="28"/>
        </w:rPr>
        <w:t>9а-9</w:t>
      </w:r>
      <w:r w:rsidRPr="009D7565">
        <w:rPr>
          <w:sz w:val="28"/>
          <w:szCs w:val="28"/>
        </w:rPr>
        <w:t xml:space="preserve">в. Это гофрированный рупорный излучатель, используемый в антеннах КА. Традиционно такие рупоры изготавливаются путем механической обработки из металла. Металлические рупоры имеют высокую массу (до </w:t>
      </w:r>
      <w:smartTag w:uri="urn:schemas-microsoft-com:office:smarttags" w:element="metricconverter">
        <w:smartTagPr>
          <w:attr w:name="ProductID" w:val="20 кг"/>
        </w:smartTagPr>
        <w:r w:rsidRPr="009D7565">
          <w:rPr>
            <w:sz w:val="28"/>
            <w:szCs w:val="28"/>
          </w:rPr>
          <w:t>20 кг</w:t>
        </w:r>
      </w:smartTag>
      <w:r w:rsidRPr="009D7565">
        <w:rPr>
          <w:sz w:val="28"/>
          <w:szCs w:val="28"/>
        </w:rPr>
        <w:t>.), что делает проблематичным их установку в антенну и на КА. Рупор из ПКМ имеет массу в 2,5 раза меньше по сравнению с металлическим.</w:t>
      </w:r>
    </w:p>
    <w:p w:rsidR="008350A9" w:rsidRPr="009D7565" w:rsidRDefault="00ED1011" w:rsidP="008350A9">
      <w:pPr>
        <w:spacing w:line="36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Text Box 64" o:spid="_x0000_s1035" type="#_x0000_t202" style="position:absolute;margin-left:63.8pt;margin-top:117.55pt;width:49.5pt;height:20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abuA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lBBbn3HQGbjdDeBo9nAOfXZc9XArq28aCblsqdiwa6Xk2DJaQ36hvemf&#10;XZ1wtAVZjx9lDXHo1kgHtG9Ub4sH5UCADn16OPXG5lLBYRLNkxgsFZiiOJ2FsYtAs+PlQWnznske&#10;2UWOFbTegdPdrTY2GZodXWwsIUveda79nXh2AI7TCYSGq9Zmk3DdfEyDdDVfzYlHomTlkaAovOty&#10;SbykDGdx8a5YLovwp40bkqzldc2EDXNUVkj+rHMHjU+aOGlLy47XFs6mpNVmvewU2lFQdum+Q0HO&#10;3PznabgiAJcXlMKIBDdR6pXJfOaRksReOgvmXhCmN2kSkJQU5XNKt1ywf6eExhyncRRPWvott8B9&#10;r7nRrOcGZkfH+xzPT040swpcidq11lDeTeuzUtj0n0oB7T422unVSnQSq9mv9+5ppDa61fJa1g8g&#10;YCVBYKBFmHuwaKX6gdEIMyTH+vuWKoZR90HAI0hDQuzQcRsSzyLYqHPL+txCRQVQOTYYTculmQbV&#10;dlB800Kk6dkJeQ0Pp+FO1E9ZHZ4bzAnH7TDT7CA63zuvp8m7+AUAAP//AwBQSwMEFAAGAAgAAAAh&#10;AFKyXCXeAAAACwEAAA8AAABkcnMvZG93bnJldi54bWxMj0FPwzAMhe9I+w+RJ3FjyQLroDSdEIgr&#10;iG0gccsar61onKrJ1vLvMSe4+dlPz98rNpPvxBmH2AYysFwoEEhVcC3VBva756tbEDFZcrYLhAa+&#10;McKmnF0UNndhpDc8b1MtOIRibg00KfW5lLFq0Nu4CD0S345h8DaxHGrpBjtyuO+kViqT3rbEHxrb&#10;42OD1df25A28vxw/P27Ua/3kV/0YJiXJ30ljLufTwz2IhFP6M8MvPqNDyUyHcCIXRcdarzO2GtDX&#10;qyUIdmid8ebAwzpTIMtC/u9Q/gAAAP//AwBQSwECLQAUAAYACAAAACEAtoM4kv4AAADhAQAAEwAA&#10;AAAAAAAAAAAAAAAAAAAAW0NvbnRlbnRfVHlwZXNdLnhtbFBLAQItABQABgAIAAAAIQA4/SH/1gAA&#10;AJQBAAALAAAAAAAAAAAAAAAAAC8BAABfcmVscy8ucmVsc1BLAQItABQABgAIAAAAIQCcRpabuAIA&#10;AMEFAAAOAAAAAAAAAAAAAAAAAC4CAABkcnMvZTJvRG9jLnhtbFBLAQItABQABgAIAAAAIQBSslwl&#10;3gAAAAsBAAAPAAAAAAAAAAAAAAAAABIFAABkcnMvZG93bnJldi54bWxQSwUGAAAAAAQABADzAAAA&#10;HQYAAAAA&#10;" filled="f" stroked="f">
            <v:textbox>
              <w:txbxContent>
                <w:p w:rsidR="008350A9" w:rsidRPr="00A94643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66" o:spid="_x0000_s1036" type="#_x0000_t202" style="position:absolute;margin-left:391.8pt;margin-top:118.9pt;width:49.5pt;height:20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jvmuAIAAMIFAAAOAAAAZHJzL2Uyb0RvYy54bWysVG1vmzAQ/j5p/8Hyd8rLgAAqqdoQpknd&#10;i9TuBzhggjWwme0Eumr/fWeTpGmrSdM2PiDbd37uubvHd3k19R3aU6mY4Dn2LzyMKK9Ezfg2x1/v&#10;SyfBSGnCa9IJTnP8QBW+Wr59czkOGQ1EK7qaSgQgXGXjkONW6yFzXVW1tCfqQgyUg7ERsicatnLr&#10;1pKMgN53buB5sTsKWQ9SVFQpOC1mI15a/Kahlf7cNIpq1OUYuGn7l/a/MX93eUmyrSRDy6oDDfIX&#10;LHrCOAQ9QRVEE7ST7BVUzyoplGj0RSV6VzQNq6jNAbLxvRfZ3LVkoDYXKI4aTmVS/w+2+rT/IhGr&#10;cxxAeTjpoUf3dNLoRkwojk19xkFl4HY3gKOe4Bz6bHNVw62ovinExaolfEuvpRRjS0kN/Hxz0z27&#10;OuMoA7IZP4oa4pCdFhZoamRvigflQIAORB5OvTFcKjiMgySOwFKBKYjShR/ZCCQ7Xh6k0u+p6JFZ&#10;5FhC6y042d8qbciQ7OhiYnFRsq6z7e/4swNwnE8gNFw1NkPCdvMx9dJ1sk5CJwzitRN6ReFcl6vQ&#10;iUt/ERXvitWq8H+auH6YtayuKTdhjsrywz/r3EHjsyZO2lKiY7WBM5SU3G5WnUR7Asou7XcoyJmb&#10;+5yGLQLk8iIlPwi9myB1yjhZOGEZRk668BLH89ObNPbCNCzK5yndMk7/PSU05jiNgmjW0m9z8+z3&#10;OjeS9UzD7OhYn+Pk5EQyo8A1r21rNWHdvD4rhaH/VApo97HRVq9GorNY9bSZ7NPw7ZwwYt6I+gEU&#10;LAUoDMQIgw8WrZA/MBphiORYfd8RSTHqPnB4BakfhuCm7SaMFuaNyXPL5txCeAVQOdYYzcuVnifV&#10;bpBs20Kk+d1xcQ0vp2FW1U+sDu8NBoVN7jDUzCQ631uvp9G7/AUAAP//AwBQSwMEFAAGAAgAAAAh&#10;AFRkvzHeAAAACwEAAA8AAABkcnMvZG93bnJldi54bWxMj8tOwzAQRfdI/IM1SOyoTQqNCXEqBGIL&#10;otBK7Nx4mkTE4yh2m/D3DCtYzp2j+yjXs+/FCcfYBTJwvVAgkOrgOmoMfLw/X2kQMVlytg+EBr4x&#10;wro6Pytt4cJEb3japEawCcXCGmhTGgopY92it3ERBiT+HcLobeJzbKQb7cTmvpeZUivpbUec0NoB&#10;H1usvzZHb2D7cvjc3ajX5snfDlOYlSR/J425vJgf7kEknNMfDL/1uTpU3GkfjuSi6A3kerli1EC2&#10;zHkDE1pnrOxZyXUOsirl/w3VDwAAAP//AwBQSwECLQAUAAYACAAAACEAtoM4kv4AAADhAQAAEwAA&#10;AAAAAAAAAAAAAAAAAAAAW0NvbnRlbnRfVHlwZXNdLnhtbFBLAQItABQABgAIAAAAIQA4/SH/1gAA&#10;AJQBAAALAAAAAAAAAAAAAAAAAC8BAABfcmVscy8ucmVsc1BLAQItABQABgAIAAAAIQAZTjvmuAIA&#10;AMIFAAAOAAAAAAAAAAAAAAAAAC4CAABkcnMvZTJvRG9jLnhtbFBLAQItABQABgAIAAAAIQBUZL8x&#10;3gAAAAsBAAAPAAAAAAAAAAAAAAAAABIFAABkcnMvZG93bnJldi54bWxQSwUGAAAAAAQABADzAAAA&#10;HQYAAAAA&#10;" filled="f" stroked="f">
            <v:textbox>
              <w:txbxContent>
                <w:p w:rsidR="008350A9" w:rsidRPr="00A94643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65" o:spid="_x0000_s1037" type="#_x0000_t202" style="position:absolute;margin-left:241.8pt;margin-top:117.55pt;width:49.5pt;height:20.4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TnuA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jX0&#10;LsWIkx569Egnje7EhOLI1GccVAZuDwM46gnOwdfmqoZ7UX1TiItVS/iW3kopxpaSGvj55qZ7cXXG&#10;UQZkM34UNcQhOy0s0NTI3hQPyoEAHfr0dOqN4VLBYRwkcQSWCkxBlC58y80l2fHyIJV+T0WPzCLH&#10;Elpvwcn+XmlDhmRHFxOLi5J1nW1/x58dgON8AqHhqrEZErabP1MvXSfrJHTCIF47oVcUzm25Cp24&#10;9BdR8a5YrQr/l4nrh1nL6ppyE+aoLD/8s84dND5r4qQtJTpWGzhDScntZtVJtCeg7NJ+tuRgObu5&#10;z2nYIkAuL1Lyg9C7C1KnjJOFE5Zh5KQLL3E8P71LYy9Mw6J8ntI94/TfU0JjjtMoiGYtnUm/yM2z&#10;3+vcSNYzDbOjY32Ok5MTyYwC17y2rdWEdfP6ohSG/rkU0O5jo61ejURnseppM81Pw6rZiHkj6idQ&#10;sBSgMBAjDD5YtEL+wGiEIZJj9X1HJMWo+8DhFaR+GJqpYzdhtAhgIy8tm0sL4RVA5VhjNC9Xep5U&#10;u0GybQuR5nfHxS28nIZZVZ9ZHd4bDAqb3GGomUl0ubde59G7/A0AAP//AwBQSwMEFAAGAAgAAAAh&#10;APWZkfbeAAAACwEAAA8AAABkcnMvZG93bnJldi54bWxMj8FOwzAMhu9IvENkJG4sWbd2pTSdEIgr&#10;iMGQuGWN11Y0TtVka3l7zAmO/v3p9+dyO7tenHEMnScNy4UCgVR721Gj4f3t6SYHEaIha3pPqOEb&#10;A2yry4vSFNZP9IrnXWwEl1AojIY2xqGQMtQtOhMWfkDi3dGPzkQex0ba0Uxc7nqZKJVJZzriC60Z&#10;8KHF+mt3chr2z8fPj7V6aR5dOkx+VpLcrdT6+mq+vwMRcY5/MPzqszpU7HTwJ7JB9BrW+SpjVEOy&#10;SpcgmEjzhJMDJ5tMgaxK+f+H6gcAAP//AwBQSwECLQAUAAYACAAAACEAtoM4kv4AAADhAQAAEwAA&#10;AAAAAAAAAAAAAAAAAAAAW0NvbnRlbnRfVHlwZXNdLnhtbFBLAQItABQABgAIAAAAIQA4/SH/1gAA&#10;AJQBAAALAAAAAAAAAAAAAAAAAC8BAABfcmVscy8ucmVsc1BLAQItABQABgAIAAAAIQCFVTTnuAIA&#10;AMIFAAAOAAAAAAAAAAAAAAAAAC4CAABkcnMvZTJvRG9jLnhtbFBLAQItABQABgAIAAAAIQD1mZH2&#10;3gAAAAsBAAAPAAAAAAAAAAAAAAAAABIFAABkcnMvZG93bnJldi54bWxQSwUGAAAAAAQABADzAAAA&#10;HQYAAAAA&#10;" filled="f" stroked="f">
            <v:textbox>
              <w:txbxContent>
                <w:p w:rsidR="008350A9" w:rsidRPr="00A94643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  </w:t>
                  </w:r>
                </w:p>
              </w:txbxContent>
            </v:textbox>
          </v:shape>
        </w:pict>
      </w:r>
      <w:r w:rsidR="00B91DF2" w:rsidRPr="009D7565">
        <w:rPr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63500</wp:posOffset>
            </wp:positionV>
            <wp:extent cx="1544955" cy="1446530"/>
            <wp:effectExtent l="0" t="0" r="0" b="1270"/>
            <wp:wrapNone/>
            <wp:docPr id="63" name="Picture 16" descr="Описание: H:\РУПОР\Рупор из угля\Намотка Рупора\Фото\10042013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Описание: H:\РУПОР\Рупор из угля\Намотка Рупора\Фото\10042013186.jpg"/>
                    <pic:cNvPicPr>
                      <a:picLocks noChangeAspect="1" noChangeArrowheads="1"/>
                    </pic:cNvPicPr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t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1DF2" w:rsidRPr="009D7565">
        <w:rPr>
          <w:noProof/>
          <w:sz w:val="28"/>
          <w:szCs w:val="28"/>
        </w:rPr>
        <w:drawing>
          <wp:inline distT="0" distB="0" distL="0" distR="0">
            <wp:extent cx="2504440" cy="1548765"/>
            <wp:effectExtent l="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r="-4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54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DF2">
        <w:rPr>
          <w:noProof/>
          <w:sz w:val="28"/>
          <w:szCs w:val="28"/>
        </w:rPr>
        <w:drawing>
          <wp:inline distT="0" distB="0" distL="0" distR="0">
            <wp:extent cx="1903730" cy="1480820"/>
            <wp:effectExtent l="0" t="0" r="127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A9" w:rsidRPr="009D7565" w:rsidRDefault="00ED1011" w:rsidP="008350A9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61" o:spid="_x0000_s1038" type="#_x0000_t202" style="position:absolute;margin-left:27.3pt;margin-top:9pt;width:422.5pt;height:29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8/uw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NfQOOiVoDz16YHuDbuUeJaGtzzjoDNzuB3A0ezgHX8dVD3ey+qqRkMuWig27UUqOLaM15Odu+idX&#10;JxxtQdbjB1lDHLo10gHtG9Xb4kE5EKBDnx6PvbG5VHAYXybxLAZTBbbL2Zwkrnk+zQ63B6XNOyZ7&#10;ZBc5VtB7h053d9oAD3A9uNhgQpa861z/O3F2AI7TCcSGq9Zms3Dt/JEG6Wq+mhOPRMnKI0FReDfl&#10;knhJGc7i4rJYLovwp40bkqzldc2EDXOQVkj+rHVPIp9EcRSXlh2vLZxNSavNetkptKMg7dJ9tluQ&#10;/Imbf56GMwOXF5TCiAS3UeqVyXzmkZLEXjoL5l4QprdpEpCUFOU5pTsu2L9TQmOO0ziKJzH9llvg&#10;vtfcaNZzA8Oj432O50cnmlkJrkTtWmso76b1SSls+s+lgIodGu0EazU6qdXs1/vpbUSHh7CW9SNI&#10;WElQGIgRJh8sWqm+YzTCFMmx/ralimHUvRfwDNKQEDt23IbEswg26tSyPrVQUQFUjg1G03JpplG1&#10;HRTftBBpenhC3sDTabhTtX1jU1ZAyW5gUjhyT1PNjqLTvfN6nr2LXwAAAP//AwBQSwMEFAAGAAgA&#10;AAAhAFrSMJ/cAAAACAEAAA8AAABkcnMvZG93bnJldi54bWxMj8FOwzAQRO+V+AdrkXprbVCbJiFO&#10;hai4gihQqTc33iYR8TqK3Sb8PcsJjjszmn1TbCfXiSsOofWk4W6pQCBV3rZUa/h4f16kIEI0ZE3n&#10;CTV8Y4BteTMrTG79SG943cdacAmF3GhoYuxzKUPVoDNh6Xsk9s5+cCbyOdTSDmbkctfJe6US6UxL&#10;/KExPT41WH3tL07D58v5eFip13rn1v3oJyXJZVLr+e30+AAi4hT/wvCLz+hQMtPJX8gG0WlYrxJO&#10;sp7yJPbTLGPhpGGzSUCWhfw/oPwBAAD//wMAUEsBAi0AFAAGAAgAAAAhALaDOJL+AAAA4QEAABMA&#10;AAAAAAAAAAAAAAAAAAAAAFtDb250ZW50X1R5cGVzXS54bWxQSwECLQAUAAYACAAAACEAOP0h/9YA&#10;AACUAQAACwAAAAAAAAAAAAAAAAAvAQAAX3JlbHMvLnJlbHNQSwECLQAUAAYACAAAACEA68tPP7sC&#10;AADDBQAADgAAAAAAAAAAAAAAAAAuAgAAZHJzL2Uyb0RvYy54bWxQSwECLQAUAAYACAAAACEAWtIw&#10;n9wAAAAIAQAADwAAAAAAAAAAAAAAAAAVBQAAZHJzL2Rvd25yZXYueG1sUEsFBgAAAAAEAAQA8wAA&#10;AB4GAAAAAA==&#10;" filled="f" stroked="f">
            <v:textbox>
              <w:txbxContent>
                <w:p w:rsidR="008350A9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>Гофрированный рупор из ПКМ.</w:t>
                  </w:r>
                </w:p>
                <w:p w:rsidR="008350A9" w:rsidRPr="00A94643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рупор на оправке: 1 – ПКМ, 2 – оправка, б), в) – фотографии опытного образца.   </w:t>
                  </w:r>
                </w:p>
              </w:txbxContent>
            </v:textbox>
          </v:shape>
        </w:pict>
      </w:r>
    </w:p>
    <w:p w:rsidR="008350A9" w:rsidRPr="009D7565" w:rsidRDefault="008350A9" w:rsidP="008350A9">
      <w:pPr>
        <w:spacing w:line="360" w:lineRule="auto"/>
        <w:ind w:firstLine="567"/>
        <w:jc w:val="center"/>
        <w:rPr>
          <w:sz w:val="28"/>
          <w:szCs w:val="28"/>
        </w:rPr>
      </w:pPr>
    </w:p>
    <w:p w:rsidR="008350A9" w:rsidRPr="009D7565" w:rsidRDefault="008350A9" w:rsidP="008350A9">
      <w:pPr>
        <w:spacing w:line="360" w:lineRule="auto"/>
        <w:ind w:firstLine="567"/>
        <w:rPr>
          <w:sz w:val="28"/>
          <w:szCs w:val="28"/>
        </w:rPr>
      </w:pP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 w:rsidRPr="009D7565">
        <w:rPr>
          <w:sz w:val="28"/>
          <w:szCs w:val="28"/>
        </w:rPr>
        <w:t xml:space="preserve">Изготавливается рупор на специальной оправке повторяющей внутреннюю геометрию рупора. В проточки на оправке методом автоматизированной намотки укладывается углеродное волокно пропитанное связующим, при этом обеспечивается натяжение волокна необходимое для его опрессовки. После заполнения всех проточек укладывают материал оболочки, в данном случае ткань из углеродного волокна. Затем материал ребер и оболочки проходит совместную предварительную полимеризацию под вакуумным либо автоклавным давлением. Производится механическая обработка торцов оболочки на оправке, затем оправка удалятся методом химического травления, после чего проводится окончательная полимеризация.  </w:t>
      </w:r>
    </w:p>
    <w:p w:rsidR="00AF61F9" w:rsidRDefault="00AF61F9" w:rsidP="008350A9">
      <w:pPr>
        <w:spacing w:line="360" w:lineRule="auto"/>
        <w:ind w:firstLine="567"/>
        <w:jc w:val="both"/>
        <w:rPr>
          <w:sz w:val="28"/>
          <w:szCs w:val="28"/>
        </w:rPr>
      </w:pPr>
    </w:p>
    <w:p w:rsidR="008350A9" w:rsidRDefault="008350A9" w:rsidP="008350A9">
      <w:pPr>
        <w:spacing w:line="360" w:lineRule="auto"/>
        <w:ind w:firstLine="567"/>
        <w:jc w:val="both"/>
        <w:rPr>
          <w:b/>
          <w:sz w:val="28"/>
        </w:rPr>
      </w:pPr>
      <w:r>
        <w:rPr>
          <w:b/>
          <w:sz w:val="28"/>
          <w:szCs w:val="28"/>
        </w:rPr>
        <w:lastRenderedPageBreak/>
        <w:t>4</w:t>
      </w:r>
      <w:r w:rsidRPr="007F5B1C">
        <w:rPr>
          <w:b/>
          <w:sz w:val="28"/>
          <w:szCs w:val="28"/>
        </w:rPr>
        <w:t xml:space="preserve">. </w:t>
      </w:r>
      <w:r w:rsidRPr="00455C60">
        <w:rPr>
          <w:b/>
          <w:sz w:val="28"/>
        </w:rPr>
        <w:t>Трубы из ПКМ с механической заделкой законцовок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Технология изготовления деталей из ПКМ по вытравляемым оправкам позволяет изготавливать трубы с механической заделкой законцовок</w:t>
      </w:r>
      <w:r w:rsidR="003C62A8">
        <w:rPr>
          <w:sz w:val="28"/>
        </w:rPr>
        <w:t>, полученной</w:t>
      </w:r>
      <w:r>
        <w:rPr>
          <w:sz w:val="28"/>
        </w:rPr>
        <w:t xml:space="preserve"> </w:t>
      </w:r>
      <w:r w:rsidRPr="00FC001D">
        <w:rPr>
          <w:sz w:val="28"/>
        </w:rPr>
        <w:t xml:space="preserve">в процессе формования. </w:t>
      </w:r>
    </w:p>
    <w:p w:rsidR="008350A9" w:rsidRDefault="003C62A8" w:rsidP="008350A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Традиционно</w:t>
      </w:r>
      <w:r w:rsidR="008350A9">
        <w:rPr>
          <w:sz w:val="28"/>
        </w:rPr>
        <w:t xml:space="preserve"> законцовки </w:t>
      </w:r>
      <w:r w:rsidR="006826F3">
        <w:rPr>
          <w:sz w:val="28"/>
        </w:rPr>
        <w:t>фиксируются</w:t>
      </w:r>
      <w:r w:rsidR="008350A9">
        <w:rPr>
          <w:sz w:val="28"/>
        </w:rPr>
        <w:t xml:space="preserve"> в труб</w:t>
      </w:r>
      <w:r w:rsidR="006826F3">
        <w:rPr>
          <w:sz w:val="28"/>
        </w:rPr>
        <w:t>е</w:t>
      </w:r>
      <w:r w:rsidR="008350A9">
        <w:rPr>
          <w:sz w:val="28"/>
        </w:rPr>
        <w:t xml:space="preserve"> клеев</w:t>
      </w:r>
      <w:r w:rsidR="006826F3">
        <w:rPr>
          <w:sz w:val="28"/>
        </w:rPr>
        <w:t>ым</w:t>
      </w:r>
      <w:r w:rsidR="008350A9">
        <w:rPr>
          <w:sz w:val="28"/>
        </w:rPr>
        <w:t xml:space="preserve"> соединение</w:t>
      </w:r>
      <w:r w:rsidR="006826F3">
        <w:rPr>
          <w:sz w:val="28"/>
        </w:rPr>
        <w:t>м</w:t>
      </w:r>
      <w:r w:rsidR="008350A9">
        <w:rPr>
          <w:sz w:val="28"/>
        </w:rPr>
        <w:t xml:space="preserve">, следовательно, прочность соединения сводилась к прочности клея. Новая технология позволяет устанавливать законцовки во внутрь труб на этапе подготовки к выкладке или намотки препрега. Конструкция законцовок обеспечивает их неизменное положение. </w:t>
      </w:r>
      <w:r w:rsidR="008350A9" w:rsidRPr="00FC001D">
        <w:rPr>
          <w:sz w:val="28"/>
        </w:rPr>
        <w:t>Заделка обеспечивает высокую прочность на уровне прочности трубы и выше.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ab/>
        <w:t>Изготовление труб с законцовками по технологии вытравливания оснастки позволяет создавать простую и дешевую оправку – из алюминиевых профилей.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 рисунке 10 показана модели трубы с законцовкой классического исполнения и нового.</w:t>
      </w:r>
    </w:p>
    <w:p w:rsidR="008350A9" w:rsidRDefault="00ED1011" w:rsidP="008350A9">
      <w:pPr>
        <w:spacing w:line="360" w:lineRule="auto"/>
      </w:pPr>
      <w:r w:rsidRPr="00ED1011">
        <w:rPr>
          <w:noProof/>
          <w:sz w:val="28"/>
        </w:rPr>
        <w:pict>
          <v:shape id="Text Box 67" o:spid="_x0000_s1039" type="#_x0000_t202" style="position:absolute;margin-left:23.55pt;margin-top:86.6pt;width:422.5pt;height:20.0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E6uAIAAMIFAAAOAAAAZHJzL2Uyb0RvYy54bWysVG1vmzAQ/j5p/8Hyd8pLDAmopGpDmCZ1&#10;L1K7H+CACdbAZrZT0k377zubJE1bTZq28QHZvvNz99w9vsurfd+hB6Y0lyLH4UWAEROVrLnY5vjL&#10;fektMNKGipp2UrAcPzKNr5Zv31yOQ8Yi2cquZgoBiNDZOOS4NWbIfF9XLeupvpADE2BspOqpga3a&#10;+rWiI6D3nR8FQeKPUtWDkhXTGk6LyYiXDr9pWGU+NY1mBnU5htyM+yv339i/v7yk2VbRoeXVIQ36&#10;F1n0lAsIeoIqqKFop/grqJ5XSmrZmItK9r5sGl4xxwHYhMELNnctHZjjAsXRw6lM+v/BVh8fPivE&#10;a+gdRoL20KJ7tjfoRu5RMrflGQedgdfdAH5mD+fW1VLVw62svmok5KqlYsuulZJjy2gN6YX2pn92&#10;dcLRFmQzfpA1xKE7Ix3QvlG9BYRqIECHNj2eWmNzqeAwniXxPAZTBbYoJsksdiFodrw9KG3eMdkj&#10;u8ixgtY7dPpwq43NhmZHFxtMyJJ3nWt/J54dgON0ArHhqrXZLFw3f6RBul6sF8QjUbL2SFAU3nW5&#10;Il5ShvO4mBWrVRH+tHFDkrW8rpmwYY7KCsmfde6g8UkTJ21p2fHawtmUtNpuVp1CDxSUXbrvUJAz&#10;N/95Gq4IwOUFpTAiwU2UemWymHukJLGXzoOFF4TpTZoEJCVF+ZzSLRfs3ymhMcdpHMWTmH7LLXDf&#10;a24067mB2dHxPseLkxPNrATXonatNZR30/qsFDb9p1JAu4+NdoK1Gp3Uavab/fQ0Zja8VfNG1o8g&#10;YSVBYSBGGHywaKX6jtEIQyTH+tuOKoZR917AM0hDQuzUcRsSzyPYqHPL5txCRQVQOTYYTcuVmSbV&#10;blB820Kk6eEJeQ1Pp+FO1U9ZHR4cDApH7jDU7CQ63zuvp9G7/AUAAP//AwBQSwMEFAAGAAgAAAAh&#10;ACLmLQvfAAAACgEAAA8AAABkcnMvZG93bnJldi54bWxMj01PwzAMhu9I+w+RJ3FjSdvBtq7phEBc&#10;QYwPiVvWeG21xqmabC3/HnOCo18/ev242E2uExccQutJQ7JQIJAqb1uqNby/Pd2sQYRoyJrOE2r4&#10;xgC7cnZVmNz6kV7xso+14BIKudHQxNjnUoaqQWfCwvdIvDv6wZnI41BLO5iRy10nU6XupDMt8YXG&#10;9PjQYHXan52Gj+fj1+dSvdSP7rYf/aQkuY3U+no+3W9BRJziHwy/+qwOJTsd/JlsEJ2G5SphkvNV&#10;loJgYL1JOTloSJMsA1kW8v8L5Q8AAAD//wMAUEsBAi0AFAAGAAgAAAAhALaDOJL+AAAA4QEAABMA&#10;AAAAAAAAAAAAAAAAAAAAAFtDb250ZW50X1R5cGVzXS54bWxQSwECLQAUAAYACAAAACEAOP0h/9YA&#10;AACUAQAACwAAAAAAAAAAAAAAAAAvAQAAX3JlbHMvLnJlbHNQSwECLQAUAAYACAAAACEA5i2hOrgC&#10;AADCBQAADgAAAAAAAAAAAAAAAAAuAgAAZHJzL2Uyb0RvYy54bWxQSwECLQAUAAYACAAAACEAIuYt&#10;C98AAAAKAQAADwAAAAAAAAAAAAAAAAASBQAAZHJzL2Rvd25yZXYueG1sUEsFBgAAAAAEAAQA8wAA&#10;AB4GAAAAAA==&#10;" filled="f" stroked="f">
            <v:textbox>
              <w:txbxContent>
                <w:p w:rsidR="008350A9" w:rsidRPr="00A94643" w:rsidRDefault="008350A9" w:rsidP="008350A9">
                  <w:pPr>
                    <w:jc w:val="center"/>
                    <w:rPr>
                      <w:sz w:val="20"/>
                      <w:szCs w:val="20"/>
                    </w:rPr>
                  </w:pPr>
                  <w:r w:rsidRPr="008E32D0">
                    <w:rPr>
                      <w:sz w:val="20"/>
                      <w:szCs w:val="20"/>
                    </w:rPr>
                    <w:t>Рис</w:t>
                  </w:r>
                  <w:r>
                    <w:rPr>
                      <w:sz w:val="20"/>
                      <w:szCs w:val="20"/>
                    </w:rPr>
                    <w:t>унок</w:t>
                  </w:r>
                  <w:r w:rsidRPr="008E32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10</w:t>
                  </w:r>
                  <w:r w:rsidRPr="008E32D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Трубы из ПКМ с законцовками</w:t>
                  </w:r>
                </w:p>
              </w:txbxContent>
            </v:textbox>
          </v:shape>
        </w:pict>
      </w:r>
      <w:r w:rsidR="00B91DF2">
        <w:rPr>
          <w:noProof/>
        </w:rPr>
        <w:drawing>
          <wp:inline distT="0" distB="0" distL="0" distR="0">
            <wp:extent cx="2695575" cy="1105535"/>
            <wp:effectExtent l="0" t="0" r="9525" b="0"/>
            <wp:docPr id="16" name="Picture 2" descr="C:\Users\taygin\Desktop\Изделия из ПКМ производства ОАО ИСС\Образцы труб с законцовками\Законцовка вклеенн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gin\Desktop\Изделия из ПКМ производства ОАО ИСС\Образцы труб с законцовками\Законцовка вклеенная.bmp"/>
                    <pic:cNvPicPr>
                      <a:picLocks noChangeAspect="1" noChangeArrowheads="1"/>
                    </pic:cNvPicPr>
                  </pic:nvPicPr>
                  <pic:blipFill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26718" t="6786" r="1529" b="13901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955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DF2">
        <w:rPr>
          <w:noProof/>
        </w:rPr>
        <w:drawing>
          <wp:inline distT="0" distB="0" distL="0" distR="0">
            <wp:extent cx="2838450" cy="1160145"/>
            <wp:effectExtent l="0" t="0" r="0" b="1905"/>
            <wp:docPr id="17" name="Picture 3" descr="C:\Users\taygin\Desktop\Изделия из ПКМ производства ОАО ИСС\Образцы труб с законцовками\Законцовка заделанн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ygin\Desktop\Изделия из ПКМ производства ОАО ИСС\Образцы труб с законцовками\Законцовка заделанная.bmp"/>
                    <pic:cNvPicPr>
                      <a:picLocks noChangeAspect="1" noChangeArrowheads="1"/>
                    </pic:cNvPicPr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410" t="11255" b="11902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83845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A9" w:rsidRDefault="008350A9" w:rsidP="008350A9">
      <w:pPr>
        <w:spacing w:line="360" w:lineRule="auto"/>
        <w:ind w:firstLine="567"/>
        <w:jc w:val="center"/>
        <w:rPr>
          <w:sz w:val="28"/>
        </w:rPr>
      </w:pPr>
    </w:p>
    <w:p w:rsidR="008350A9" w:rsidRPr="0012181F" w:rsidRDefault="008350A9" w:rsidP="00B21CD0">
      <w:pPr>
        <w:spacing w:line="360" w:lineRule="auto"/>
        <w:ind w:firstLine="567"/>
        <w:jc w:val="both"/>
        <w:rPr>
          <w:b/>
          <w:sz w:val="28"/>
        </w:rPr>
      </w:pPr>
      <w:r w:rsidRPr="0012181F">
        <w:rPr>
          <w:b/>
          <w:sz w:val="28"/>
        </w:rPr>
        <w:t>Выводы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Разработана и внедрена в производство в АО «ИСС» новая технология изготовления деталей из ПКМ – изготовление по вытравляемой оснастке. В работе рассмотрены аспекты изготовления ДСЕ – особенности связующих, предварительная полимеризация, проектирование оснастки. </w:t>
      </w:r>
    </w:p>
    <w:p w:rsidR="008350A9" w:rsidRPr="00D262ED" w:rsidRDefault="006826F3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350A9">
        <w:rPr>
          <w:sz w:val="28"/>
          <w:szCs w:val="28"/>
        </w:rPr>
        <w:t>ехнологи</w:t>
      </w:r>
      <w:r>
        <w:rPr>
          <w:sz w:val="28"/>
          <w:szCs w:val="28"/>
        </w:rPr>
        <w:t>я</w:t>
      </w:r>
      <w:r w:rsidR="008350A9">
        <w:rPr>
          <w:sz w:val="28"/>
          <w:szCs w:val="28"/>
        </w:rPr>
        <w:t xml:space="preserve"> </w:t>
      </w:r>
      <w:r>
        <w:rPr>
          <w:sz w:val="28"/>
          <w:szCs w:val="28"/>
        </w:rPr>
        <w:t>предполагает использование</w:t>
      </w:r>
      <w:r w:rsidR="008350A9">
        <w:rPr>
          <w:sz w:val="28"/>
          <w:szCs w:val="28"/>
        </w:rPr>
        <w:t xml:space="preserve"> химически стойк</w:t>
      </w:r>
      <w:r>
        <w:rPr>
          <w:sz w:val="28"/>
          <w:szCs w:val="28"/>
        </w:rPr>
        <w:t>ого</w:t>
      </w:r>
      <w:r w:rsidR="008350A9">
        <w:rPr>
          <w:sz w:val="28"/>
          <w:szCs w:val="28"/>
        </w:rPr>
        <w:t xml:space="preserve"> к растворам щелочей связующе</w:t>
      </w:r>
      <w:r>
        <w:rPr>
          <w:sz w:val="28"/>
          <w:szCs w:val="28"/>
        </w:rPr>
        <w:t>го</w:t>
      </w:r>
      <w:r w:rsidR="008350A9">
        <w:rPr>
          <w:sz w:val="28"/>
          <w:szCs w:val="28"/>
        </w:rPr>
        <w:t>, обладающее либо не высокой температурой полимеризации, либо отверждаемое без нагрева.</w:t>
      </w:r>
      <w:r w:rsidR="008350A9" w:rsidRPr="004C71FC">
        <w:rPr>
          <w:sz w:val="28"/>
          <w:szCs w:val="28"/>
        </w:rPr>
        <w:t xml:space="preserve"> </w:t>
      </w:r>
      <w:r w:rsidR="002D6D7A">
        <w:rPr>
          <w:sz w:val="28"/>
          <w:szCs w:val="28"/>
        </w:rPr>
        <w:t xml:space="preserve">В </w:t>
      </w:r>
      <w:r w:rsidR="002D6D7A">
        <w:rPr>
          <w:sz w:val="28"/>
          <w:szCs w:val="28"/>
        </w:rPr>
        <w:lastRenderedPageBreak/>
        <w:t>настоящее время отработаны режимы формования с предварительной полимеризацией.</w:t>
      </w:r>
    </w:p>
    <w:p w:rsidR="008350A9" w:rsidRDefault="008350A9" w:rsidP="008350A9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8"/>
          <w:szCs w:val="28"/>
        </w:rPr>
        <w:t>Метод формования деталей из ПКМ по вытравляемым оснасткам экономически целесообразен при единичном и мелкосерийном производстве.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Новый способ формования деталей из ПКМ позволяет создавать сложные пространственные интегральные конструкции для КА, в том числе различные элементы чувствительных АФС.</w:t>
      </w:r>
    </w:p>
    <w:p w:rsidR="008350A9" w:rsidRDefault="008350A9" w:rsidP="008350A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работе освещены к</w:t>
      </w:r>
      <w:r w:rsidRPr="009D7565">
        <w:rPr>
          <w:sz w:val="28"/>
          <w:szCs w:val="28"/>
        </w:rPr>
        <w:t>онструкции</w:t>
      </w:r>
      <w:r>
        <w:rPr>
          <w:sz w:val="28"/>
          <w:szCs w:val="28"/>
        </w:rPr>
        <w:t xml:space="preserve">, которые </w:t>
      </w:r>
      <w:r w:rsidRPr="009D7565">
        <w:rPr>
          <w:sz w:val="28"/>
          <w:szCs w:val="28"/>
        </w:rPr>
        <w:t xml:space="preserve">представляют собой монолитные </w:t>
      </w:r>
      <w:r w:rsidR="008C6BD7">
        <w:rPr>
          <w:sz w:val="28"/>
          <w:szCs w:val="28"/>
        </w:rPr>
        <w:t>изделия</w:t>
      </w:r>
      <w:r w:rsidRPr="009D7565">
        <w:rPr>
          <w:sz w:val="28"/>
          <w:szCs w:val="28"/>
        </w:rPr>
        <w:t xml:space="preserve"> из ПКМ, без дополнительных соединений. Отсутствие элементов соединения позволяет снизить массу конструкции и достигнуть высоких механических характеристик, что подтверждается расчетами и испытаниями.</w:t>
      </w:r>
    </w:p>
    <w:p w:rsidR="008350A9" w:rsidRDefault="008350A9" w:rsidP="008350A9">
      <w:pPr>
        <w:jc w:val="center"/>
        <w:rPr>
          <w:b/>
          <w:sz w:val="28"/>
          <w:szCs w:val="22"/>
        </w:rPr>
      </w:pPr>
    </w:p>
    <w:p w:rsidR="008350A9" w:rsidRPr="00B54ED0" w:rsidRDefault="00B21CD0" w:rsidP="00B21CD0">
      <w:pPr>
        <w:spacing w:line="360" w:lineRule="auto"/>
        <w:ind w:firstLine="709"/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Л</w:t>
      </w:r>
      <w:r w:rsidR="008350A9" w:rsidRPr="00B54ED0">
        <w:rPr>
          <w:b/>
          <w:sz w:val="28"/>
          <w:szCs w:val="22"/>
        </w:rPr>
        <w:t>итератур</w:t>
      </w:r>
      <w:r>
        <w:rPr>
          <w:b/>
          <w:sz w:val="28"/>
          <w:szCs w:val="22"/>
        </w:rPr>
        <w:t>а</w:t>
      </w:r>
    </w:p>
    <w:p w:rsidR="008350A9" w:rsidRPr="00A36B25" w:rsidRDefault="008350A9" w:rsidP="00B21CD0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t>1. Комков, М.А. Технология намотки композитных конструкций ракет и средств поражения / М.А. Комков. – М.: Изд-во МГТУ им. Н.Э. Баумана, 2011. – 431 с.</w:t>
      </w:r>
    </w:p>
    <w:p w:rsidR="008350A9" w:rsidRPr="00A36B25" w:rsidRDefault="008350A9" w:rsidP="008350A9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t>2. Справочник по композиционным материалам: В 2 кн. Кн. 1 / Под ред. Дж. Любина; Пер. с англ. А.Б. Геллера, М.М. Гельмонта. – М.: Машиностроение, 1988. – 448 с.</w:t>
      </w:r>
    </w:p>
    <w:p w:rsidR="008350A9" w:rsidRPr="00A36B25" w:rsidRDefault="008350A9" w:rsidP="008350A9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t>3. Справочник по композиционным материалам: В 2 кн. Кн. 2 / Под ред. Дж. Любина; Пер. с англ. А.Б. Геллера. – М.: Машиностроение, 1988. – 584 с.</w:t>
      </w:r>
    </w:p>
    <w:p w:rsidR="008350A9" w:rsidRPr="00A36B25" w:rsidRDefault="008350A9" w:rsidP="008350A9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t>4. Связующие для полимерных композиционных материалов: учебное пособие / А.Ю. Алентьев, М.Ю. Яблокова / под ред. А.Ю. Алентьева. – М.: Изд-во МГУ им. М.В.Ломоносова, 2010. – 69 с.</w:t>
      </w:r>
    </w:p>
    <w:p w:rsidR="008350A9" w:rsidRPr="00672C14" w:rsidRDefault="008350A9" w:rsidP="008350A9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t>5.</w:t>
      </w:r>
      <w:r w:rsidRPr="00672C14">
        <w:rPr>
          <w:sz w:val="28"/>
          <w:szCs w:val="28"/>
        </w:rPr>
        <w:t xml:space="preserve"> </w:t>
      </w:r>
      <w:r>
        <w:rPr>
          <w:sz w:val="28"/>
          <w:szCs w:val="28"/>
        </w:rPr>
        <w:t>Связующие эпоксидные марок ЭХД-МД, ЭХД-МК: Технические условия В3-734-2013 / 2013 . – 18 с.</w:t>
      </w:r>
    </w:p>
    <w:p w:rsidR="002B558F" w:rsidRDefault="008350A9" w:rsidP="00B21CD0">
      <w:pPr>
        <w:spacing w:line="360" w:lineRule="auto"/>
        <w:ind w:firstLine="709"/>
        <w:jc w:val="both"/>
        <w:rPr>
          <w:sz w:val="28"/>
          <w:szCs w:val="28"/>
        </w:rPr>
      </w:pPr>
      <w:r w:rsidRPr="00A36B25">
        <w:rPr>
          <w:sz w:val="28"/>
          <w:szCs w:val="28"/>
        </w:rPr>
        <w:lastRenderedPageBreak/>
        <w:t>6.</w:t>
      </w:r>
      <w:r>
        <w:rPr>
          <w:sz w:val="28"/>
          <w:szCs w:val="28"/>
        </w:rPr>
        <w:t xml:space="preserve"> Связующее ЭНФБ: Технические условия 1-596-36-2005 / 2005. –  26 с.</w:t>
      </w:r>
    </w:p>
    <w:sectPr w:rsidR="002B558F" w:rsidSect="009D7565">
      <w:footerReference w:type="default" r:id="rId25"/>
      <w:pgSz w:w="11906" w:h="16838"/>
      <w:pgMar w:top="1418" w:right="1418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2D5" w:rsidRDefault="00C322D5" w:rsidP="00276358">
      <w:r>
        <w:separator/>
      </w:r>
    </w:p>
  </w:endnote>
  <w:endnote w:type="continuationSeparator" w:id="1">
    <w:p w:rsidR="00C322D5" w:rsidRDefault="00C322D5" w:rsidP="00276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306"/>
      <w:docPartObj>
        <w:docPartGallery w:val="Page Numbers (Bottom of Page)"/>
        <w:docPartUnique/>
      </w:docPartObj>
    </w:sdtPr>
    <w:sdtContent>
      <w:p w:rsidR="00B21CD0" w:rsidRDefault="00B21CD0">
        <w:pPr>
          <w:pStyle w:val="a5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291A88" w:rsidRDefault="00291A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2D5" w:rsidRDefault="00C322D5" w:rsidP="00276358">
      <w:r>
        <w:separator/>
      </w:r>
    </w:p>
  </w:footnote>
  <w:footnote w:type="continuationSeparator" w:id="1">
    <w:p w:rsidR="00C322D5" w:rsidRDefault="00C322D5" w:rsidP="002763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971A0"/>
    <w:multiLevelType w:val="hybridMultilevel"/>
    <w:tmpl w:val="C764F540"/>
    <w:lvl w:ilvl="0" w:tplc="162842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7E75B5"/>
    <w:multiLevelType w:val="hybridMultilevel"/>
    <w:tmpl w:val="665AF95E"/>
    <w:lvl w:ilvl="0" w:tplc="84948D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517"/>
    <w:rsid w:val="0003204D"/>
    <w:rsid w:val="000414F9"/>
    <w:rsid w:val="00056117"/>
    <w:rsid w:val="00061343"/>
    <w:rsid w:val="0006309F"/>
    <w:rsid w:val="00064C53"/>
    <w:rsid w:val="00074EFE"/>
    <w:rsid w:val="000D067C"/>
    <w:rsid w:val="000E2717"/>
    <w:rsid w:val="000E4C2C"/>
    <w:rsid w:val="000E6422"/>
    <w:rsid w:val="000F2156"/>
    <w:rsid w:val="00110A18"/>
    <w:rsid w:val="00112999"/>
    <w:rsid w:val="00126924"/>
    <w:rsid w:val="0015036E"/>
    <w:rsid w:val="00150B36"/>
    <w:rsid w:val="00150D2A"/>
    <w:rsid w:val="001904E1"/>
    <w:rsid w:val="001923C4"/>
    <w:rsid w:val="00196A9F"/>
    <w:rsid w:val="001B1664"/>
    <w:rsid w:val="001B54C8"/>
    <w:rsid w:val="001B7ED8"/>
    <w:rsid w:val="001E0595"/>
    <w:rsid w:val="00213E45"/>
    <w:rsid w:val="002145DF"/>
    <w:rsid w:val="00243FAA"/>
    <w:rsid w:val="00244520"/>
    <w:rsid w:val="002527B5"/>
    <w:rsid w:val="0027269F"/>
    <w:rsid w:val="00276358"/>
    <w:rsid w:val="00291A88"/>
    <w:rsid w:val="0029311F"/>
    <w:rsid w:val="002935DB"/>
    <w:rsid w:val="00294F3D"/>
    <w:rsid w:val="00295042"/>
    <w:rsid w:val="002B1807"/>
    <w:rsid w:val="002B26C3"/>
    <w:rsid w:val="002B2970"/>
    <w:rsid w:val="002B558F"/>
    <w:rsid w:val="002C2C9B"/>
    <w:rsid w:val="002C7347"/>
    <w:rsid w:val="002D37BF"/>
    <w:rsid w:val="002D6D7A"/>
    <w:rsid w:val="002E0E95"/>
    <w:rsid w:val="002E5389"/>
    <w:rsid w:val="002E63EC"/>
    <w:rsid w:val="002F4E7F"/>
    <w:rsid w:val="00316C16"/>
    <w:rsid w:val="0033263F"/>
    <w:rsid w:val="00336858"/>
    <w:rsid w:val="00342CD6"/>
    <w:rsid w:val="00352404"/>
    <w:rsid w:val="003657D3"/>
    <w:rsid w:val="00380EE7"/>
    <w:rsid w:val="003877DC"/>
    <w:rsid w:val="003902BE"/>
    <w:rsid w:val="003A2126"/>
    <w:rsid w:val="003A60C3"/>
    <w:rsid w:val="003B0BD0"/>
    <w:rsid w:val="003B4A17"/>
    <w:rsid w:val="003C11B0"/>
    <w:rsid w:val="003C62A8"/>
    <w:rsid w:val="003D64C1"/>
    <w:rsid w:val="003E1358"/>
    <w:rsid w:val="003E3BFF"/>
    <w:rsid w:val="003E4075"/>
    <w:rsid w:val="003F459E"/>
    <w:rsid w:val="003F6EEC"/>
    <w:rsid w:val="00400A5F"/>
    <w:rsid w:val="0040771D"/>
    <w:rsid w:val="004449EA"/>
    <w:rsid w:val="00446E38"/>
    <w:rsid w:val="00452584"/>
    <w:rsid w:val="0046107C"/>
    <w:rsid w:val="00465070"/>
    <w:rsid w:val="004662EF"/>
    <w:rsid w:val="00467D56"/>
    <w:rsid w:val="00495170"/>
    <w:rsid w:val="004B7181"/>
    <w:rsid w:val="004C0369"/>
    <w:rsid w:val="004C178F"/>
    <w:rsid w:val="004C1D5D"/>
    <w:rsid w:val="004D6981"/>
    <w:rsid w:val="004E3C2F"/>
    <w:rsid w:val="004E6912"/>
    <w:rsid w:val="00507B9A"/>
    <w:rsid w:val="00526BCA"/>
    <w:rsid w:val="005375E2"/>
    <w:rsid w:val="005378ED"/>
    <w:rsid w:val="00541BA6"/>
    <w:rsid w:val="00543B3C"/>
    <w:rsid w:val="005722B9"/>
    <w:rsid w:val="00585089"/>
    <w:rsid w:val="005960CD"/>
    <w:rsid w:val="005B0E1B"/>
    <w:rsid w:val="005C29DB"/>
    <w:rsid w:val="005C5C6F"/>
    <w:rsid w:val="005F562A"/>
    <w:rsid w:val="00630586"/>
    <w:rsid w:val="00630F7D"/>
    <w:rsid w:val="00633A29"/>
    <w:rsid w:val="00652F39"/>
    <w:rsid w:val="0066316F"/>
    <w:rsid w:val="00663823"/>
    <w:rsid w:val="00664F10"/>
    <w:rsid w:val="006665B3"/>
    <w:rsid w:val="00666C5F"/>
    <w:rsid w:val="006749A4"/>
    <w:rsid w:val="006826F3"/>
    <w:rsid w:val="006860E4"/>
    <w:rsid w:val="00695910"/>
    <w:rsid w:val="006A432A"/>
    <w:rsid w:val="006D0136"/>
    <w:rsid w:val="006D564B"/>
    <w:rsid w:val="006D7DBD"/>
    <w:rsid w:val="006F07C3"/>
    <w:rsid w:val="006F2655"/>
    <w:rsid w:val="006F6094"/>
    <w:rsid w:val="00724CAD"/>
    <w:rsid w:val="00726721"/>
    <w:rsid w:val="007374CA"/>
    <w:rsid w:val="00742BC1"/>
    <w:rsid w:val="00751661"/>
    <w:rsid w:val="00751E39"/>
    <w:rsid w:val="007575B1"/>
    <w:rsid w:val="00760373"/>
    <w:rsid w:val="00773F57"/>
    <w:rsid w:val="0077528D"/>
    <w:rsid w:val="00784CDB"/>
    <w:rsid w:val="00791B96"/>
    <w:rsid w:val="007A148C"/>
    <w:rsid w:val="007A1728"/>
    <w:rsid w:val="007A7158"/>
    <w:rsid w:val="007C7856"/>
    <w:rsid w:val="007E7523"/>
    <w:rsid w:val="007F1426"/>
    <w:rsid w:val="00810CCC"/>
    <w:rsid w:val="008350A9"/>
    <w:rsid w:val="00836EAA"/>
    <w:rsid w:val="00882643"/>
    <w:rsid w:val="00884B95"/>
    <w:rsid w:val="008962F9"/>
    <w:rsid w:val="008B73E0"/>
    <w:rsid w:val="008C6BD7"/>
    <w:rsid w:val="008D5397"/>
    <w:rsid w:val="008D76AD"/>
    <w:rsid w:val="00917F83"/>
    <w:rsid w:val="00964BC6"/>
    <w:rsid w:val="0096513B"/>
    <w:rsid w:val="00973901"/>
    <w:rsid w:val="00995CF6"/>
    <w:rsid w:val="009A181C"/>
    <w:rsid w:val="009B766F"/>
    <w:rsid w:val="009C200F"/>
    <w:rsid w:val="009D0732"/>
    <w:rsid w:val="009D7465"/>
    <w:rsid w:val="009D7565"/>
    <w:rsid w:val="009E0990"/>
    <w:rsid w:val="009E3F10"/>
    <w:rsid w:val="009F02A8"/>
    <w:rsid w:val="00A04A7D"/>
    <w:rsid w:val="00A14DF5"/>
    <w:rsid w:val="00A46415"/>
    <w:rsid w:val="00A46416"/>
    <w:rsid w:val="00A509DB"/>
    <w:rsid w:val="00A621A7"/>
    <w:rsid w:val="00A64563"/>
    <w:rsid w:val="00A659E5"/>
    <w:rsid w:val="00A75E82"/>
    <w:rsid w:val="00A76889"/>
    <w:rsid w:val="00A8319F"/>
    <w:rsid w:val="00A87517"/>
    <w:rsid w:val="00A92DC9"/>
    <w:rsid w:val="00A94643"/>
    <w:rsid w:val="00AA2558"/>
    <w:rsid w:val="00AA7E35"/>
    <w:rsid w:val="00AC1928"/>
    <w:rsid w:val="00AD46C5"/>
    <w:rsid w:val="00AD50D8"/>
    <w:rsid w:val="00AF25D4"/>
    <w:rsid w:val="00AF58BF"/>
    <w:rsid w:val="00AF58EB"/>
    <w:rsid w:val="00AF61F9"/>
    <w:rsid w:val="00B03789"/>
    <w:rsid w:val="00B119EB"/>
    <w:rsid w:val="00B21CD0"/>
    <w:rsid w:val="00B305E9"/>
    <w:rsid w:val="00B45D9F"/>
    <w:rsid w:val="00B536C5"/>
    <w:rsid w:val="00B70AB2"/>
    <w:rsid w:val="00B75020"/>
    <w:rsid w:val="00B91DF2"/>
    <w:rsid w:val="00B967B8"/>
    <w:rsid w:val="00BA2397"/>
    <w:rsid w:val="00BA69D7"/>
    <w:rsid w:val="00BF3E72"/>
    <w:rsid w:val="00C322D5"/>
    <w:rsid w:val="00C33685"/>
    <w:rsid w:val="00C43E33"/>
    <w:rsid w:val="00C55451"/>
    <w:rsid w:val="00C64105"/>
    <w:rsid w:val="00C66881"/>
    <w:rsid w:val="00C84C30"/>
    <w:rsid w:val="00C97C1D"/>
    <w:rsid w:val="00CA6CFC"/>
    <w:rsid w:val="00CC6AFD"/>
    <w:rsid w:val="00CD1A90"/>
    <w:rsid w:val="00CE76EF"/>
    <w:rsid w:val="00CF0B67"/>
    <w:rsid w:val="00CF6FA2"/>
    <w:rsid w:val="00D07AFD"/>
    <w:rsid w:val="00D262ED"/>
    <w:rsid w:val="00D30B92"/>
    <w:rsid w:val="00D36D73"/>
    <w:rsid w:val="00D40E76"/>
    <w:rsid w:val="00D46F80"/>
    <w:rsid w:val="00D47B57"/>
    <w:rsid w:val="00D61495"/>
    <w:rsid w:val="00D650CC"/>
    <w:rsid w:val="00D71215"/>
    <w:rsid w:val="00D85BED"/>
    <w:rsid w:val="00D902B7"/>
    <w:rsid w:val="00D9342F"/>
    <w:rsid w:val="00DC5B0F"/>
    <w:rsid w:val="00DF1972"/>
    <w:rsid w:val="00DF6728"/>
    <w:rsid w:val="00E00150"/>
    <w:rsid w:val="00E039FF"/>
    <w:rsid w:val="00E11CA7"/>
    <w:rsid w:val="00E23394"/>
    <w:rsid w:val="00E23486"/>
    <w:rsid w:val="00E342F7"/>
    <w:rsid w:val="00E42507"/>
    <w:rsid w:val="00E52F90"/>
    <w:rsid w:val="00E71897"/>
    <w:rsid w:val="00E725D3"/>
    <w:rsid w:val="00E748DF"/>
    <w:rsid w:val="00E80DBB"/>
    <w:rsid w:val="00EB6E5D"/>
    <w:rsid w:val="00ED1011"/>
    <w:rsid w:val="00EE0580"/>
    <w:rsid w:val="00EE6AC3"/>
    <w:rsid w:val="00EF1ED6"/>
    <w:rsid w:val="00EF265B"/>
    <w:rsid w:val="00F02782"/>
    <w:rsid w:val="00F02817"/>
    <w:rsid w:val="00F041A6"/>
    <w:rsid w:val="00F0763B"/>
    <w:rsid w:val="00F13E20"/>
    <w:rsid w:val="00F15BE1"/>
    <w:rsid w:val="00F15F4C"/>
    <w:rsid w:val="00F332E5"/>
    <w:rsid w:val="00F4064E"/>
    <w:rsid w:val="00F6258B"/>
    <w:rsid w:val="00F649B4"/>
    <w:rsid w:val="00F66AC1"/>
    <w:rsid w:val="00F7316A"/>
    <w:rsid w:val="00F75BF9"/>
    <w:rsid w:val="00F93C7F"/>
    <w:rsid w:val="00F97836"/>
    <w:rsid w:val="00FD405D"/>
    <w:rsid w:val="00FE3F99"/>
    <w:rsid w:val="00FE45A8"/>
    <w:rsid w:val="00FE5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7635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76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76358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84B95"/>
    <w:pPr>
      <w:spacing w:before="100" w:beforeAutospacing="1" w:after="100" w:afterAutospacing="1"/>
    </w:pPr>
  </w:style>
  <w:style w:type="table" w:styleId="a8">
    <w:name w:val="Table Grid"/>
    <w:basedOn w:val="a1"/>
    <w:rsid w:val="006D0136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DF6728"/>
    <w:rPr>
      <w:color w:val="0563C1"/>
      <w:u w:val="single"/>
    </w:rPr>
  </w:style>
  <w:style w:type="paragraph" w:styleId="2">
    <w:name w:val="Body Text Indent 2"/>
    <w:basedOn w:val="a"/>
    <w:link w:val="20"/>
    <w:uiPriority w:val="99"/>
    <w:rsid w:val="00751E39"/>
    <w:pPr>
      <w:ind w:firstLine="851"/>
    </w:pPr>
    <w:rPr>
      <w:szCs w:val="20"/>
    </w:rPr>
  </w:style>
  <w:style w:type="character" w:customStyle="1" w:styleId="20">
    <w:name w:val="Основной текст с отступом 2 Знак"/>
    <w:link w:val="2"/>
    <w:uiPriority w:val="99"/>
    <w:rsid w:val="00751E39"/>
    <w:rPr>
      <w:rFonts w:ascii="Times New Roman" w:eastAsia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21C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1C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7635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76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76358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84B95"/>
    <w:pPr>
      <w:spacing w:before="100" w:beforeAutospacing="1" w:after="100" w:afterAutospacing="1"/>
    </w:pPr>
  </w:style>
  <w:style w:type="table" w:styleId="a8">
    <w:name w:val="Table Grid"/>
    <w:basedOn w:val="a1"/>
    <w:rsid w:val="006D0136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DF6728"/>
    <w:rPr>
      <w:color w:val="0563C1"/>
      <w:u w:val="single"/>
    </w:rPr>
  </w:style>
  <w:style w:type="paragraph" w:styleId="2">
    <w:name w:val="Body Text Indent 2"/>
    <w:basedOn w:val="a"/>
    <w:link w:val="20"/>
    <w:uiPriority w:val="99"/>
    <w:rsid w:val="00751E39"/>
    <w:pPr>
      <w:ind w:firstLine="851"/>
    </w:pPr>
    <w:rPr>
      <w:szCs w:val="20"/>
    </w:rPr>
  </w:style>
  <w:style w:type="character" w:customStyle="1" w:styleId="20">
    <w:name w:val="Основной текст с отступом 2 Знак"/>
    <w:link w:val="2"/>
    <w:uiPriority w:val="99"/>
    <w:rsid w:val="00751E3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CFF60-FE06-4D5F-B7AA-8EB3D02D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2788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taygin</dc:creator>
  <cp:lastModifiedBy>Пользователь Windows</cp:lastModifiedBy>
  <cp:revision>3</cp:revision>
  <cp:lastPrinted>2015-03-10T06:52:00Z</cp:lastPrinted>
  <dcterms:created xsi:type="dcterms:W3CDTF">2015-03-17T08:17:00Z</dcterms:created>
  <dcterms:modified xsi:type="dcterms:W3CDTF">2015-04-14T13:49:00Z</dcterms:modified>
</cp:coreProperties>
</file>